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6836" w:rsidRDefault="00D53F18" w14:paraId="00000001" w14:textId="77777777">
      <w:pPr>
        <w:spacing w:line="240" w:lineRule="auto"/>
        <w:rPr>
          <w:rFonts w:ascii="Proxima Nova" w:hAnsi="Proxima Nova" w:eastAsia="Proxima Nova" w:cs="Proxima Nova"/>
          <w:b/>
          <w:sz w:val="32"/>
          <w:szCs w:val="32"/>
        </w:rPr>
      </w:pPr>
      <w:r>
        <w:rPr>
          <w:rFonts w:ascii="Proxima Nova" w:hAnsi="Proxima Nova" w:eastAsia="Proxima Nova" w:cs="Proxima Nova"/>
          <w:b/>
          <w:color w:val="6194B0"/>
          <w:sz w:val="32"/>
          <w:szCs w:val="32"/>
        </w:rPr>
        <w:t>What is a Pathologists’ Assistant?</w:t>
      </w:r>
    </w:p>
    <w:p w:rsidR="00A96836" w:rsidP="0D461A7E" w:rsidRDefault="00D53F18" w14:paraId="00000002" w14:textId="77777777">
      <w:pPr>
        <w:spacing w:before="10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 pathologists' assistant is a certified allied health professional, qualified by academic and practical training to </w:t>
      </w:r>
      <w:r w:rsidRPr="0D461A7E" w:rsidR="0D461A7E">
        <w:rPr>
          <w:rFonts w:ascii="Proxima Nova" w:hAnsi="Proxima Nova" w:eastAsia="Proxima Nova" w:cs="Proxima Nova"/>
          <w:sz w:val="20"/>
          <w:szCs w:val="20"/>
          <w:lang w:val="en-US"/>
        </w:rPr>
        <w:t>assist</w:t>
      </w:r>
      <w:r w:rsidRPr="0D461A7E" w:rsidR="0D461A7E">
        <w:rPr>
          <w:rFonts w:ascii="Proxima Nova" w:hAnsi="Proxima Nova" w:eastAsia="Proxima Nova" w:cs="Proxima Nova"/>
          <w:sz w:val="20"/>
          <w:szCs w:val="20"/>
          <w:lang w:val="en-US"/>
        </w:rPr>
        <w:t xml:space="preserve"> in providing services in anatomic pathology under the direction and supervision of a qualified anatomic pathologist. Pathologists' assistants are analogous to PAs, functioning as dependent practitioners with anatomic pathologists.</w:t>
      </w:r>
    </w:p>
    <w:p w:rsidR="00A96836" w:rsidRDefault="00D53F18" w14:paraId="00000003"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Definition</w:t>
      </w:r>
    </w:p>
    <w:p w:rsidR="00A96836" w:rsidP="0D461A7E" w:rsidRDefault="00D53F18" w14:paraId="00000004"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Pathologists’ Assistants are academically and practically trained to provide </w:t>
      </w:r>
      <w:r w:rsidRPr="0D461A7E" w:rsidR="0D461A7E">
        <w:rPr>
          <w:rFonts w:ascii="Proxima Nova" w:hAnsi="Proxima Nova" w:eastAsia="Proxima Nova" w:cs="Proxima Nova"/>
          <w:sz w:val="20"/>
          <w:szCs w:val="20"/>
          <w:lang w:val="en-US"/>
        </w:rPr>
        <w:t>accurate</w:t>
      </w:r>
      <w:r w:rsidRPr="0D461A7E" w:rsidR="0D461A7E">
        <w:rPr>
          <w:rFonts w:ascii="Proxima Nova" w:hAnsi="Proxima Nova" w:eastAsia="Proxima Nova" w:cs="Proxima Nova"/>
          <w:sz w:val="20"/>
          <w:szCs w:val="20"/>
          <w:lang w:val="en-US"/>
        </w:rPr>
        <w:t xml:space="preserve"> and </w:t>
      </w:r>
      <w:r w:rsidRPr="0D461A7E" w:rsidR="0D461A7E">
        <w:rPr>
          <w:rFonts w:ascii="Proxima Nova" w:hAnsi="Proxima Nova" w:eastAsia="Proxima Nova" w:cs="Proxima Nova"/>
          <w:sz w:val="20"/>
          <w:szCs w:val="20"/>
          <w:lang w:val="en-US"/>
        </w:rPr>
        <w:t>timely</w:t>
      </w:r>
      <w:r w:rsidRPr="0D461A7E" w:rsidR="0D461A7E">
        <w:rPr>
          <w:rFonts w:ascii="Proxima Nova" w:hAnsi="Proxima Nova" w:eastAsia="Proxima Nova" w:cs="Proxima Nova"/>
          <w:sz w:val="20"/>
          <w:szCs w:val="20"/>
          <w:lang w:val="en-US"/>
        </w:rPr>
        <w:t xml:space="preserve"> processing of a variety of laboratory specimens, including comprehensive macroscopic examination and evaluation of all surgical pathological specimens</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 xml:space="preserve">Pathologists’ Assistants also perform postmortem examinations including </w:t>
      </w:r>
      <w:r w:rsidRPr="0D461A7E" w:rsidR="0D461A7E">
        <w:rPr>
          <w:rFonts w:ascii="Proxima Nova" w:hAnsi="Proxima Nova" w:eastAsia="Proxima Nova" w:cs="Proxima Nova"/>
          <w:sz w:val="20"/>
          <w:szCs w:val="20"/>
          <w:lang w:val="en-US"/>
        </w:rPr>
        <w:t>prosection</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assisting</w:t>
      </w:r>
      <w:r w:rsidRPr="0D461A7E" w:rsidR="0D461A7E">
        <w:rPr>
          <w:rFonts w:ascii="Proxima Nova" w:hAnsi="Proxima Nova" w:eastAsia="Proxima Nova" w:cs="Proxima Nova"/>
          <w:sz w:val="20"/>
          <w:szCs w:val="20"/>
          <w:lang w:val="en-US"/>
        </w:rPr>
        <w:t xml:space="preserve"> the Pathologist with </w:t>
      </w:r>
      <w:r w:rsidRPr="0D461A7E" w:rsidR="0D461A7E">
        <w:rPr>
          <w:rFonts w:ascii="Proxima Nova" w:hAnsi="Proxima Nova" w:eastAsia="Proxima Nova" w:cs="Proxima Nova"/>
          <w:sz w:val="20"/>
          <w:szCs w:val="20"/>
          <w:lang w:val="en-US"/>
        </w:rPr>
        <w:t>rendering</w:t>
      </w:r>
      <w:r w:rsidRPr="0D461A7E" w:rsidR="0D461A7E">
        <w:rPr>
          <w:rFonts w:ascii="Proxima Nova" w:hAnsi="Proxima Nova" w:eastAsia="Proxima Nova" w:cs="Proxima Nova"/>
          <w:sz w:val="20"/>
          <w:szCs w:val="20"/>
          <w:lang w:val="en-US"/>
        </w:rPr>
        <w:t xml:space="preserve"> the provisional anatomic diagnosis, composing the clinical history, recording the macroscopic anatomic findings, and </w:t>
      </w:r>
      <w:r w:rsidRPr="0D461A7E" w:rsidR="0D461A7E">
        <w:rPr>
          <w:rFonts w:ascii="Proxima Nova" w:hAnsi="Proxima Nova" w:eastAsia="Proxima Nova" w:cs="Proxima Nova"/>
          <w:sz w:val="20"/>
          <w:szCs w:val="20"/>
          <w:lang w:val="en-US"/>
        </w:rPr>
        <w:t>submitting</w:t>
      </w:r>
      <w:r w:rsidRPr="0D461A7E" w:rsidR="0D461A7E">
        <w:rPr>
          <w:rFonts w:ascii="Proxima Nova" w:hAnsi="Proxima Nova" w:eastAsia="Proxima Nova" w:cs="Proxima Nova"/>
          <w:sz w:val="20"/>
          <w:szCs w:val="20"/>
          <w:lang w:val="en-US"/>
        </w:rPr>
        <w:t xml:space="preserve"> tissue se</w:t>
      </w:r>
      <w:r w:rsidRPr="0D461A7E" w:rsidR="0D461A7E">
        <w:rPr>
          <w:rFonts w:ascii="Proxima Nova" w:hAnsi="Proxima Nova" w:eastAsia="Proxima Nova" w:cs="Proxima Nova"/>
          <w:sz w:val="20"/>
          <w:szCs w:val="20"/>
          <w:lang w:val="en-US"/>
        </w:rPr>
        <w:t>ctions for microscopic examination</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Pathologists’ Assistants play a critical role in the delivery of healthcare services in both surgical pathology and autopsy pathology</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 xml:space="preserve">They are key partners in </w:t>
      </w:r>
      <w:r w:rsidRPr="0D461A7E" w:rsidR="0D461A7E">
        <w:rPr>
          <w:rFonts w:ascii="Proxima Nova" w:hAnsi="Proxima Nova" w:eastAsia="Proxima Nova" w:cs="Proxima Nova"/>
          <w:sz w:val="20"/>
          <w:szCs w:val="20"/>
          <w:lang w:val="en-US"/>
        </w:rPr>
        <w:t>assisting</w:t>
      </w:r>
      <w:r w:rsidRPr="0D461A7E" w:rsidR="0D461A7E">
        <w:rPr>
          <w:rFonts w:ascii="Proxima Nova" w:hAnsi="Proxima Nova" w:eastAsia="Proxima Nova" w:cs="Proxima Nova"/>
          <w:sz w:val="20"/>
          <w:szCs w:val="20"/>
          <w:lang w:val="en-US"/>
        </w:rPr>
        <w:t xml:space="preserve"> the Pathologist to arrive at a pathologic diagnosis, but it is the sole responsibility of the Pathologist to </w:t>
      </w:r>
      <w:r w:rsidRPr="0D461A7E" w:rsidR="0D461A7E">
        <w:rPr>
          <w:rFonts w:ascii="Proxima Nova" w:hAnsi="Proxima Nova" w:eastAsia="Proxima Nova" w:cs="Proxima Nova"/>
          <w:sz w:val="20"/>
          <w:szCs w:val="20"/>
          <w:lang w:val="en-US"/>
        </w:rPr>
        <w:t>render</w:t>
      </w:r>
      <w:r w:rsidRPr="0D461A7E" w:rsidR="0D461A7E">
        <w:rPr>
          <w:rFonts w:ascii="Proxima Nova" w:hAnsi="Proxima Nova" w:eastAsia="Proxima Nova" w:cs="Proxima Nova"/>
          <w:sz w:val="20"/>
          <w:szCs w:val="20"/>
          <w:lang w:val="en-US"/>
        </w:rPr>
        <w:t xml:space="preserve"> a diagnosis.</w:t>
      </w:r>
    </w:p>
    <w:p w:rsidR="00A96836" w:rsidP="0D461A7E" w:rsidRDefault="00D53F18" w14:paraId="00000005"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Pathologists’ Assistants often </w:t>
      </w:r>
      <w:r w:rsidRPr="0D461A7E" w:rsidR="0D461A7E">
        <w:rPr>
          <w:rFonts w:ascii="Proxima Nova" w:hAnsi="Proxima Nova" w:eastAsia="Proxima Nova" w:cs="Proxima Nova"/>
          <w:sz w:val="20"/>
          <w:szCs w:val="20"/>
          <w:lang w:val="en-US"/>
        </w:rPr>
        <w:t>are responsible for</w:t>
      </w:r>
      <w:r w:rsidRPr="0D461A7E" w:rsidR="0D461A7E">
        <w:rPr>
          <w:rFonts w:ascii="Proxima Nova" w:hAnsi="Proxima Nova" w:eastAsia="Proxima Nova" w:cs="Proxima Nova"/>
          <w:sz w:val="20"/>
          <w:szCs w:val="20"/>
          <w:lang w:val="en-US"/>
        </w:rPr>
        <w:t xml:space="preserve"> the organization and operational management of the surgical pathology suite and the anatomic pathology service. This may comprise personnel management including supervising </w:t>
      </w:r>
      <w:r w:rsidRPr="0D461A7E" w:rsidR="0D461A7E">
        <w:rPr>
          <w:rFonts w:ascii="Proxima Nova" w:hAnsi="Proxima Nova" w:eastAsia="Proxima Nova" w:cs="Proxima Nova"/>
          <w:sz w:val="20"/>
          <w:szCs w:val="20"/>
          <w:lang w:val="en-US"/>
        </w:rPr>
        <w:t>accessioners</w:t>
      </w:r>
      <w:r w:rsidRPr="0D461A7E" w:rsidR="0D461A7E">
        <w:rPr>
          <w:rFonts w:ascii="Proxima Nova" w:hAnsi="Proxima Nova" w:eastAsia="Proxima Nova" w:cs="Proxima Nova"/>
          <w:sz w:val="20"/>
          <w:szCs w:val="20"/>
          <w:lang w:val="en-US"/>
        </w:rPr>
        <w:t>, lab aides, grossing technicians, and transcriptionists in the surgical pathology suite and autopsy technicians/morgue assistants in the autopsy room; writing and reviewing surgical pathology and autopsy procedures; inventory control; laboratory operations such as quality as</w:t>
      </w:r>
      <w:r w:rsidRPr="0D461A7E" w:rsidR="0D461A7E">
        <w:rPr>
          <w:rFonts w:ascii="Proxima Nova" w:hAnsi="Proxima Nova" w:eastAsia="Proxima Nova" w:cs="Proxima Nova"/>
          <w:sz w:val="20"/>
          <w:szCs w:val="20"/>
          <w:lang w:val="en-US"/>
        </w:rPr>
        <w:t>surance, quality control, accreditation inspection preparation, and budgeting; and in the academic setting, supervision of learners (e.g., Pathologists’ Assistant students, medical students, post-sophomore fellows, and residents) and providing shadowing experiences to prospective Pathologists’ Assistant students, and college or high school students interested in healthcare.</w:t>
      </w:r>
    </w:p>
    <w:p w:rsidR="00A96836" w:rsidP="0D461A7E" w:rsidRDefault="00D53F18" w14:paraId="00000006"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 Pathologists’ Assistant need not provide all the services listed in the Scope of Practice in the performance of their duties; however, it is expected that the Pathologists’ Assistant will have received </w:t>
      </w:r>
      <w:r w:rsidRPr="0D461A7E" w:rsidR="0D461A7E">
        <w:rPr>
          <w:rFonts w:ascii="Proxima Nova" w:hAnsi="Proxima Nova" w:eastAsia="Proxima Nova" w:cs="Proxima Nova"/>
          <w:sz w:val="20"/>
          <w:szCs w:val="20"/>
          <w:lang w:val="en-US"/>
        </w:rPr>
        <w:t>appropriate academic</w:t>
      </w:r>
      <w:r w:rsidRPr="0D461A7E" w:rsidR="0D461A7E">
        <w:rPr>
          <w:rFonts w:ascii="Proxima Nova" w:hAnsi="Proxima Nova" w:eastAsia="Proxima Nova" w:cs="Proxima Nova"/>
          <w:sz w:val="20"/>
          <w:szCs w:val="20"/>
          <w:lang w:val="en-US"/>
        </w:rPr>
        <w:t xml:space="preserve"> and practical training to provide these services.</w:t>
      </w:r>
    </w:p>
    <w:p w:rsidR="00A96836" w:rsidRDefault="00D53F18" w14:paraId="00000007"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Education and Certification</w:t>
      </w:r>
    </w:p>
    <w:p w:rsidR="00A96836" w:rsidP="0D461A7E" w:rsidRDefault="00D53F18" w14:paraId="00000008"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Pathologists’ Assistants currently prepare for their roles as advanced practitioners in anatomic pathology by successfully completing a NAACLS accredited Pathologists’ Assistant training program and by </w:t>
      </w:r>
      <w:r w:rsidRPr="0D461A7E" w:rsidR="0D461A7E">
        <w:rPr>
          <w:rFonts w:ascii="Proxima Nova" w:hAnsi="Proxima Nova" w:eastAsia="Proxima Nova" w:cs="Proxima Nova"/>
          <w:sz w:val="20"/>
          <w:szCs w:val="20"/>
          <w:lang w:val="en-US"/>
        </w:rPr>
        <w:t>attaining</w:t>
      </w:r>
      <w:r w:rsidRPr="0D461A7E" w:rsidR="0D461A7E">
        <w:rPr>
          <w:rFonts w:ascii="Proxima Nova" w:hAnsi="Proxima Nova" w:eastAsia="Proxima Nova" w:cs="Proxima Nova"/>
          <w:sz w:val="20"/>
          <w:szCs w:val="20"/>
          <w:lang w:val="en-US"/>
        </w:rPr>
        <w:t xml:space="preserve"> certification as a Pathologists’ Assistant from the American Society for Clinical Pathology Board of Certification (ASCP BOC)</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 xml:space="preserve">Prior to 2010, Pathologists’ Assistants who had received on-the-job training (via a 3-year supervised internship) and had successfully </w:t>
      </w:r>
      <w:r w:rsidRPr="0D461A7E" w:rsidR="0D461A7E">
        <w:rPr>
          <w:rFonts w:ascii="Proxima Nova" w:hAnsi="Proxima Nova" w:eastAsia="Proxima Nova" w:cs="Proxima Nova"/>
          <w:sz w:val="20"/>
          <w:szCs w:val="20"/>
          <w:lang w:val="en-US"/>
        </w:rPr>
        <w:t>attained</w:t>
      </w:r>
      <w:r w:rsidRPr="0D461A7E" w:rsidR="0D461A7E">
        <w:rPr>
          <w:rFonts w:ascii="Proxima Nova" w:hAnsi="Proxima Nova" w:eastAsia="Proxima Nova" w:cs="Proxima Nova"/>
          <w:sz w:val="20"/>
          <w:szCs w:val="20"/>
          <w:lang w:val="en-US"/>
        </w:rPr>
        <w:t xml:space="preserve"> certification as a Pathologi</w:t>
      </w:r>
      <w:r w:rsidRPr="0D461A7E" w:rsidR="0D461A7E">
        <w:rPr>
          <w:rFonts w:ascii="Proxima Nova" w:hAnsi="Proxima Nova" w:eastAsia="Proxima Nova" w:cs="Proxima Nova"/>
          <w:sz w:val="20"/>
          <w:szCs w:val="20"/>
          <w:lang w:val="en-US"/>
        </w:rPr>
        <w:t>sts’ Assistant from the American Society for Clinical Pathology Board of Certification have the same qualifications as NAACLS program-trained individuals and are capable as advanced practitioners in anatomic pathology.</w:t>
      </w:r>
    </w:p>
    <w:p w:rsidR="00A96836" w:rsidP="0D461A7E" w:rsidRDefault="00D53F18" w14:paraId="00000009"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Both NAACLS program-trained and grandfathered on-the-job trained Pathologists’ Assistants who pass the ASCP BOC Pathologists’ Assistant Certification Examination use the credentials PA(ASCP) and are qualified as competent advanced practitioners in anatomic pathology</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 xml:space="preserve">To </w:t>
      </w:r>
      <w:r w:rsidRPr="0D461A7E" w:rsidR="0D461A7E">
        <w:rPr>
          <w:rFonts w:ascii="Proxima Nova" w:hAnsi="Proxima Nova" w:eastAsia="Proxima Nova" w:cs="Proxima Nova"/>
          <w:sz w:val="20"/>
          <w:szCs w:val="20"/>
          <w:lang w:val="en-US"/>
        </w:rPr>
        <w:t>maintain</w:t>
      </w:r>
      <w:r w:rsidRPr="0D461A7E" w:rsidR="0D461A7E">
        <w:rPr>
          <w:rFonts w:ascii="Proxima Nova" w:hAnsi="Proxima Nova" w:eastAsia="Proxima Nova" w:cs="Proxima Nova"/>
          <w:sz w:val="20"/>
          <w:szCs w:val="20"/>
          <w:lang w:val="en-US"/>
        </w:rPr>
        <w:t xml:space="preserve"> a level of </w:t>
      </w:r>
      <w:r w:rsidRPr="0D461A7E" w:rsidR="0D461A7E">
        <w:rPr>
          <w:rFonts w:ascii="Proxima Nova" w:hAnsi="Proxima Nova" w:eastAsia="Proxima Nova" w:cs="Proxima Nova"/>
          <w:sz w:val="20"/>
          <w:szCs w:val="20"/>
          <w:lang w:val="en-US"/>
        </w:rPr>
        <w:t>expertise</w:t>
      </w:r>
      <w:r w:rsidRPr="0D461A7E" w:rsidR="0D461A7E">
        <w:rPr>
          <w:rFonts w:ascii="Proxima Nova" w:hAnsi="Proxima Nova" w:eastAsia="Proxima Nova" w:cs="Proxima Nova"/>
          <w:sz w:val="20"/>
          <w:szCs w:val="20"/>
          <w:lang w:val="en-US"/>
        </w:rPr>
        <w:t xml:space="preserve"> and awareness of changes and advances in practice and </w:t>
      </w:r>
      <w:r w:rsidRPr="0D461A7E" w:rsidR="0D461A7E">
        <w:rPr>
          <w:rFonts w:ascii="Proxima Nova" w:hAnsi="Proxima Nova" w:eastAsia="Proxima Nova" w:cs="Proxima Nova"/>
          <w:sz w:val="20"/>
          <w:szCs w:val="20"/>
          <w:lang w:val="en-US"/>
        </w:rPr>
        <w:t>maintain</w:t>
      </w:r>
      <w:r w:rsidRPr="0D461A7E" w:rsidR="0D461A7E">
        <w:rPr>
          <w:rFonts w:ascii="Proxima Nova" w:hAnsi="Proxima Nova" w:eastAsia="Proxima Nova" w:cs="Proxima Nova"/>
          <w:sz w:val="20"/>
          <w:szCs w:val="20"/>
          <w:lang w:val="en-US"/>
        </w:rPr>
        <w:t xml:space="preserve"> certification, the Pathologists’ Assistant must complete approved Credential Maintenance Program (CMP) requirements in three-year cycles, as define</w:t>
      </w:r>
      <w:r w:rsidRPr="0D461A7E" w:rsidR="0D461A7E">
        <w:rPr>
          <w:rFonts w:ascii="Proxima Nova" w:hAnsi="Proxima Nova" w:eastAsia="Proxima Nova" w:cs="Proxima Nova"/>
          <w:sz w:val="20"/>
          <w:szCs w:val="20"/>
          <w:lang w:val="en-US"/>
        </w:rPr>
        <w:t>d by the American Society for Clinical Pathology Board of Certification</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 xml:space="preserve">Following completion of the CMP program, the CM superscript designation is </w:t>
      </w:r>
      <w:r w:rsidRPr="0D461A7E" w:rsidR="0D461A7E">
        <w:rPr>
          <w:rFonts w:ascii="Proxima Nova" w:hAnsi="Proxima Nova" w:eastAsia="Proxima Nova" w:cs="Proxima Nova"/>
          <w:sz w:val="20"/>
          <w:szCs w:val="20"/>
          <w:lang w:val="en-US"/>
        </w:rPr>
        <w:t>appropriate</w:t>
      </w:r>
      <w:r w:rsidRPr="0D461A7E" w:rsidR="0D461A7E">
        <w:rPr>
          <w:rFonts w:ascii="Proxima Nova" w:hAnsi="Proxima Nova" w:eastAsia="Proxima Nova" w:cs="Proxima Nova"/>
          <w:sz w:val="20"/>
          <w:szCs w:val="20"/>
          <w:lang w:val="en-US"/>
        </w:rPr>
        <w:t>; PA(ASCP) CM.</w:t>
      </w:r>
    </w:p>
    <w:p w:rsidR="00A96836" w:rsidRDefault="00D53F18" w14:paraId="0000000A"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Scope of Practice</w:t>
      </w:r>
    </w:p>
    <w:p w:rsidR="00A96836" w:rsidRDefault="00D53F18" w14:paraId="0000000B" w14:textId="77777777">
      <w:pPr>
        <w:spacing w:before="60" w:line="240" w:lineRule="auto"/>
        <w:rPr>
          <w:rFonts w:ascii="Proxima Nova" w:hAnsi="Proxima Nova" w:eastAsia="Proxima Nova" w:cs="Proxima Nova"/>
          <w:sz w:val="20"/>
          <w:szCs w:val="20"/>
        </w:rPr>
      </w:pPr>
      <w:r>
        <w:rPr>
          <w:rFonts w:ascii="Proxima Nova" w:hAnsi="Proxima Nova" w:eastAsia="Proxima Nova" w:cs="Proxima Nova"/>
          <w:sz w:val="20"/>
          <w:szCs w:val="20"/>
        </w:rPr>
        <w:t xml:space="preserve">A Pathologists’ Assistant is qualified by formal academic and practical training to perform the following tasks under the direction and supervision of a licensed, Board Certified or Board Eligible Anatomic Pathologist: </w:t>
      </w:r>
    </w:p>
    <w:p w:rsidR="00A96836" w:rsidRDefault="00D53F18" w14:paraId="0000000C" w14:textId="77777777">
      <w:pPr>
        <w:spacing w:before="60" w:line="240" w:lineRule="auto"/>
        <w:rPr>
          <w:rFonts w:ascii="Proxima Nova" w:hAnsi="Proxima Nova" w:eastAsia="Proxima Nova" w:cs="Proxima Nova"/>
          <w:b/>
          <w:color w:val="002042"/>
          <w:sz w:val="20"/>
          <w:szCs w:val="20"/>
        </w:rPr>
      </w:pPr>
      <w:hyperlink r:id="rId5">
        <w:r>
          <w:rPr>
            <w:rFonts w:ascii="Proxima Nova" w:hAnsi="Proxima Nova" w:eastAsia="Proxima Nova" w:cs="Proxima Nova"/>
            <w:b/>
            <w:color w:val="1155CC"/>
            <w:sz w:val="20"/>
            <w:szCs w:val="20"/>
            <w:u w:val="single"/>
          </w:rPr>
          <w:t>Scope of Practice - 2024</w:t>
        </w:r>
      </w:hyperlink>
    </w:p>
    <w:p w:rsidR="00A96836" w:rsidRDefault="00A96836" w14:paraId="0000000D" w14:textId="77777777">
      <w:pPr>
        <w:spacing w:line="240" w:lineRule="auto"/>
        <w:rPr>
          <w:rFonts w:ascii="Proxima Nova" w:hAnsi="Proxima Nova" w:eastAsia="Proxima Nova" w:cs="Proxima Nova"/>
          <w:b/>
          <w:sz w:val="24"/>
          <w:szCs w:val="24"/>
        </w:rPr>
      </w:pPr>
    </w:p>
    <w:p w:rsidR="00A96836" w:rsidRDefault="00A96836" w14:paraId="0000000E" w14:textId="77777777">
      <w:pPr>
        <w:spacing w:line="240" w:lineRule="auto"/>
        <w:rPr>
          <w:rFonts w:ascii="Proxima Nova" w:hAnsi="Proxima Nova" w:eastAsia="Proxima Nova" w:cs="Proxima Nova"/>
          <w:b/>
          <w:sz w:val="24"/>
          <w:szCs w:val="24"/>
        </w:rPr>
      </w:pPr>
    </w:p>
    <w:p w:rsidR="00A96836" w:rsidRDefault="00A96836" w14:paraId="0000000F" w14:textId="77777777">
      <w:pPr>
        <w:spacing w:line="240" w:lineRule="auto"/>
        <w:rPr>
          <w:rFonts w:ascii="Proxima Nova" w:hAnsi="Proxima Nova" w:eastAsia="Proxima Nova" w:cs="Proxima Nova"/>
          <w:b/>
          <w:sz w:val="24"/>
          <w:szCs w:val="24"/>
        </w:rPr>
      </w:pPr>
    </w:p>
    <w:p w:rsidR="00A96836" w:rsidRDefault="00A96836" w14:paraId="00000010" w14:textId="77777777">
      <w:pPr>
        <w:spacing w:line="240" w:lineRule="auto"/>
        <w:rPr>
          <w:rFonts w:ascii="Proxima Nova" w:hAnsi="Proxima Nova" w:eastAsia="Proxima Nova" w:cs="Proxima Nova"/>
          <w:b/>
          <w:sz w:val="24"/>
          <w:szCs w:val="24"/>
        </w:rPr>
      </w:pPr>
    </w:p>
    <w:p w:rsidR="00A96836" w:rsidRDefault="00A96836" w14:paraId="00000011" w14:textId="77777777">
      <w:pPr>
        <w:spacing w:line="240" w:lineRule="auto"/>
        <w:rPr>
          <w:rFonts w:ascii="Proxima Nova" w:hAnsi="Proxima Nova" w:eastAsia="Proxima Nova" w:cs="Proxima Nova"/>
          <w:b/>
          <w:sz w:val="24"/>
          <w:szCs w:val="24"/>
        </w:rPr>
      </w:pPr>
    </w:p>
    <w:p w:rsidR="00A96836" w:rsidRDefault="00D53F18" w14:paraId="00000012" w14:textId="77777777">
      <w:pPr>
        <w:spacing w:line="240" w:lineRule="auto"/>
        <w:rPr>
          <w:rFonts w:ascii="Proxima Nova" w:hAnsi="Proxima Nova" w:eastAsia="Proxima Nova" w:cs="Proxima Nova"/>
          <w:color w:val="6194B0"/>
          <w:sz w:val="30"/>
          <w:szCs w:val="30"/>
        </w:rPr>
      </w:pPr>
      <w:r>
        <w:rPr>
          <w:rFonts w:ascii="Proxima Nova" w:hAnsi="Proxima Nova" w:eastAsia="Proxima Nova" w:cs="Proxima Nova"/>
          <w:b/>
          <w:color w:val="6194B0"/>
          <w:sz w:val="30"/>
          <w:szCs w:val="30"/>
        </w:rPr>
        <w:t>The Direct Impact Pathologists’ Assistants Have on Patient Care</w:t>
      </w:r>
    </w:p>
    <w:p w:rsidR="00A96836" w:rsidP="0D461A7E" w:rsidRDefault="00D53F18" w14:paraId="00000013" w14:textId="77777777">
      <w:pPr>
        <w:pStyle w:val="Heading3"/>
        <w:keepNext w:val="0"/>
        <w:keepLines w:val="0"/>
        <w:spacing w:before="100" w:after="0" w:line="240" w:lineRule="auto"/>
        <w:rPr>
          <w:rFonts w:ascii="Proxima Nova" w:hAnsi="Proxima Nova" w:eastAsia="Proxima Nova" w:cs="Proxima Nova"/>
          <w:color w:val="000000"/>
          <w:sz w:val="20"/>
          <w:szCs w:val="20"/>
          <w:lang w:val="en-US"/>
        </w:rPr>
      </w:pPr>
      <w:bookmarkStart w:name="_nksz3d6ng6yc" w:id="0"/>
      <w:bookmarkEnd w:id="0"/>
      <w:r w:rsidRPr="0D461A7E" w:rsidR="0D461A7E">
        <w:rPr>
          <w:rFonts w:ascii="Proxima Nova" w:hAnsi="Proxima Nova" w:eastAsia="Proxima Nova" w:cs="Proxima Nova"/>
          <w:color w:val="000000" w:themeColor="text1" w:themeTint="FF" w:themeShade="FF"/>
          <w:sz w:val="20"/>
          <w:szCs w:val="20"/>
          <w:lang w:val="en-US"/>
        </w:rPr>
        <w:t xml:space="preserve">In every medical and surgical subspecialty, there exists a corresponding pathology counterpart. Pathology plays a vital role behind the scenes, as no healthcare professional can act without the information we provide. The primary goal of anatomic pathology is to deliver a correct and complete diagnosis to the </w:t>
      </w:r>
      <w:r w:rsidRPr="0D461A7E" w:rsidR="0D461A7E">
        <w:rPr>
          <w:rFonts w:ascii="Proxima Nova" w:hAnsi="Proxima Nova" w:eastAsia="Proxima Nova" w:cs="Proxima Nova"/>
          <w:color w:val="000000" w:themeColor="text1" w:themeTint="FF" w:themeShade="FF"/>
          <w:sz w:val="20"/>
          <w:szCs w:val="20"/>
          <w:lang w:val="en-US"/>
        </w:rPr>
        <w:t>appropriate patient</w:t>
      </w:r>
      <w:r w:rsidRPr="0D461A7E" w:rsidR="0D461A7E">
        <w:rPr>
          <w:rFonts w:ascii="Proxima Nova" w:hAnsi="Proxima Nova" w:eastAsia="Proxima Nova" w:cs="Proxima Nova"/>
          <w:color w:val="000000" w:themeColor="text1" w:themeTint="FF" w:themeShade="FF"/>
          <w:sz w:val="20"/>
          <w:szCs w:val="20"/>
          <w:lang w:val="en-US"/>
        </w:rPr>
        <w:t xml:space="preserve"> </w:t>
      </w:r>
      <w:r w:rsidRPr="0D461A7E" w:rsidR="0D461A7E">
        <w:rPr>
          <w:rFonts w:ascii="Proxima Nova" w:hAnsi="Proxima Nova" w:eastAsia="Proxima Nova" w:cs="Proxima Nova"/>
          <w:color w:val="000000" w:themeColor="text1" w:themeTint="FF" w:themeShade="FF"/>
          <w:sz w:val="20"/>
          <w:szCs w:val="20"/>
          <w:lang w:val="en-US"/>
        </w:rPr>
        <w:t>in a timely manner</w:t>
      </w:r>
      <w:r w:rsidRPr="0D461A7E" w:rsidR="0D461A7E">
        <w:rPr>
          <w:rFonts w:ascii="Proxima Nova" w:hAnsi="Proxima Nova" w:eastAsia="Proxima Nova" w:cs="Proxima Nova"/>
          <w:color w:val="000000" w:themeColor="text1" w:themeTint="FF" w:themeShade="FF"/>
          <w:sz w:val="20"/>
          <w:szCs w:val="20"/>
          <w:lang w:val="en-US"/>
        </w:rPr>
        <w:t>, ensuring that the information is understandable and useful for the treating physician.</w:t>
      </w:r>
    </w:p>
    <w:p w:rsidR="00A96836" w:rsidRDefault="00D53F18" w14:paraId="00000014"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Diagnosis</w:t>
      </w:r>
    </w:p>
    <w:p w:rsidR="00A96836" w:rsidP="0D461A7E" w:rsidRDefault="00D53F18" w14:paraId="00000015"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Accurate diagnosis relies on gross examination, which provides crucial information about a specimen’s characteristics, such as size, shape, color, and texture. Pathologists’ Assistants undergo extensive training in gross morphology, oncology, pathophysiology, tumor characteristics, staging guidelines, and invasion criteria for various cancers. This </w:t>
      </w:r>
      <w:r w:rsidRPr="0D461A7E" w:rsidR="0D461A7E">
        <w:rPr>
          <w:rFonts w:ascii="Proxima Nova" w:hAnsi="Proxima Nova" w:eastAsia="Proxima Nova" w:cs="Proxima Nova"/>
          <w:sz w:val="20"/>
          <w:szCs w:val="20"/>
          <w:lang w:val="en-US"/>
        </w:rPr>
        <w:t>expertise</w:t>
      </w:r>
      <w:r w:rsidRPr="0D461A7E" w:rsidR="0D461A7E">
        <w:rPr>
          <w:rFonts w:ascii="Proxima Nova" w:hAnsi="Proxima Nova" w:eastAsia="Proxima Nova" w:cs="Proxima Nova"/>
          <w:sz w:val="20"/>
          <w:szCs w:val="20"/>
          <w:lang w:val="en-US"/>
        </w:rPr>
        <w:t xml:space="preserve"> allows them to recognize tumor stages and invasion patterns, ensuring no critical diagnostic sections are overlooked. A thorough gross examination </w:t>
      </w:r>
      <w:r w:rsidRPr="0D461A7E" w:rsidR="0D461A7E">
        <w:rPr>
          <w:rFonts w:ascii="Proxima Nova" w:hAnsi="Proxima Nova" w:eastAsia="Proxima Nova" w:cs="Proxima Nova"/>
          <w:sz w:val="20"/>
          <w:szCs w:val="20"/>
          <w:lang w:val="en-US"/>
        </w:rPr>
        <w:t>iden</w:t>
      </w:r>
      <w:r w:rsidRPr="0D461A7E" w:rsidR="0D461A7E">
        <w:rPr>
          <w:rFonts w:ascii="Proxima Nova" w:hAnsi="Proxima Nova" w:eastAsia="Proxima Nova" w:cs="Proxima Nova"/>
          <w:sz w:val="20"/>
          <w:szCs w:val="20"/>
          <w:lang w:val="en-US"/>
        </w:rPr>
        <w:t>tifies</w:t>
      </w:r>
      <w:r w:rsidRPr="0D461A7E" w:rsidR="0D461A7E">
        <w:rPr>
          <w:rFonts w:ascii="Proxima Nova" w:hAnsi="Proxima Nova" w:eastAsia="Proxima Nova" w:cs="Proxima Nova"/>
          <w:sz w:val="20"/>
          <w:szCs w:val="20"/>
          <w:lang w:val="en-US"/>
        </w:rPr>
        <w:t xml:space="preserve"> abnormal areas for further sampling, preventing significant lesions from being missed. </w:t>
      </w:r>
      <w:r w:rsidRPr="0D461A7E" w:rsidR="0D461A7E">
        <w:rPr>
          <w:rFonts w:ascii="Proxima Nova" w:hAnsi="Proxima Nova" w:eastAsia="Proxima Nova" w:cs="Proxima Nova"/>
          <w:sz w:val="20"/>
          <w:szCs w:val="20"/>
          <w:lang w:val="en-US"/>
        </w:rPr>
        <w:t>Failing to sample</w:t>
      </w:r>
      <w:r w:rsidRPr="0D461A7E" w:rsidR="0D461A7E">
        <w:rPr>
          <w:rFonts w:ascii="Proxima Nova" w:hAnsi="Proxima Nova" w:eastAsia="Proxima Nova" w:cs="Proxima Nova"/>
          <w:sz w:val="20"/>
          <w:szCs w:val="20"/>
          <w:lang w:val="en-US"/>
        </w:rPr>
        <w:t xml:space="preserve"> representative areas can lead to inadequate or delayed identification of serious conditions like cancer, resulting in delayed treatment and worsened outcomes. Missed critical findings may cause patients to present with more advanced disease stages, negatively affecting prognosis and treatment options.</w:t>
      </w:r>
    </w:p>
    <w:p w:rsidR="00A96836" w:rsidP="0D461A7E" w:rsidRDefault="00D53F18" w14:paraId="00000016" w14:textId="77777777">
      <w:pPr>
        <w:spacing w:before="4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Moreover, misinterpretations from inaccurate diagnoses or inadequate grossing can lead to unnecessary surgeries, further tests, treatments, or hospitalizations, causing both physical and emotional distress for patients and incurring </w:t>
      </w:r>
      <w:r w:rsidRPr="0D461A7E" w:rsidR="0D461A7E">
        <w:rPr>
          <w:rFonts w:ascii="Proxima Nova" w:hAnsi="Proxima Nova" w:eastAsia="Proxima Nova" w:cs="Proxima Nova"/>
          <w:sz w:val="20"/>
          <w:szCs w:val="20"/>
          <w:lang w:val="en-US"/>
        </w:rPr>
        <w:t>additional</w:t>
      </w:r>
      <w:r w:rsidRPr="0D461A7E" w:rsidR="0D461A7E">
        <w:rPr>
          <w:rFonts w:ascii="Proxima Nova" w:hAnsi="Proxima Nova" w:eastAsia="Proxima Nova" w:cs="Proxima Nova"/>
          <w:sz w:val="20"/>
          <w:szCs w:val="20"/>
          <w:lang w:val="en-US"/>
        </w:rPr>
        <w:t xml:space="preserve"> costs for the hospital.</w:t>
      </w:r>
    </w:p>
    <w:p w:rsidR="00A96836" w:rsidRDefault="00D53F18" w14:paraId="00000017" w14:textId="77777777">
      <w:pPr>
        <w:spacing w:before="100" w:line="240" w:lineRule="auto"/>
        <w:rPr>
          <w:rFonts w:ascii="Proxima Nova" w:hAnsi="Proxima Nova" w:eastAsia="Proxima Nova" w:cs="Proxima Nova"/>
          <w:sz w:val="20"/>
          <w:szCs w:val="20"/>
        </w:rPr>
      </w:pPr>
      <w:r>
        <w:rPr>
          <w:rFonts w:ascii="Proxima Nova" w:hAnsi="Proxima Nova" w:eastAsia="Proxima Nova" w:cs="Proxima Nova"/>
          <w:b/>
          <w:color w:val="002042"/>
        </w:rPr>
        <w:t>Treatment Guidance</w:t>
      </w:r>
    </w:p>
    <w:p w:rsidR="00A96836" w:rsidP="0D461A7E" w:rsidRDefault="00D53F18" w14:paraId="00000018"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Ultimately, pathology</w:t>
      </w:r>
      <w:r w:rsidRPr="0D461A7E" w:rsidR="0D461A7E">
        <w:rPr>
          <w:rFonts w:ascii="Proxima Nova" w:hAnsi="Proxima Nova" w:eastAsia="Proxima Nova" w:cs="Proxima Nova"/>
          <w:sz w:val="20"/>
          <w:szCs w:val="20"/>
          <w:lang w:val="en-US"/>
        </w:rPr>
        <w:t xml:space="preserve"> drives the management plans that clinicians use to treat patients. An untrained or unqualified PA may overlook critical details and </w:t>
      </w:r>
      <w:r w:rsidRPr="0D461A7E" w:rsidR="0D461A7E">
        <w:rPr>
          <w:rFonts w:ascii="Proxima Nova" w:hAnsi="Proxima Nova" w:eastAsia="Proxima Nova" w:cs="Proxima Nova"/>
          <w:sz w:val="20"/>
          <w:szCs w:val="20"/>
          <w:lang w:val="en-US"/>
        </w:rPr>
        <w:t>fail to</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submit</w:t>
      </w:r>
      <w:r w:rsidRPr="0D461A7E" w:rsidR="0D461A7E">
        <w:rPr>
          <w:rFonts w:ascii="Proxima Nova" w:hAnsi="Proxima Nova" w:eastAsia="Proxima Nova" w:cs="Proxima Nova"/>
          <w:sz w:val="20"/>
          <w:szCs w:val="20"/>
          <w:lang w:val="en-US"/>
        </w:rPr>
        <w:t xml:space="preserve"> necessary sections for </w:t>
      </w:r>
      <w:r w:rsidRPr="0D461A7E" w:rsidR="0D461A7E">
        <w:rPr>
          <w:rFonts w:ascii="Proxima Nova" w:hAnsi="Proxima Nova" w:eastAsia="Proxima Nova" w:cs="Proxima Nova"/>
          <w:sz w:val="20"/>
          <w:szCs w:val="20"/>
          <w:lang w:val="en-US"/>
        </w:rPr>
        <w:t>accurate</w:t>
      </w:r>
      <w:r w:rsidRPr="0D461A7E" w:rsidR="0D461A7E">
        <w:rPr>
          <w:rFonts w:ascii="Proxima Nova" w:hAnsi="Proxima Nova" w:eastAsia="Proxima Nova" w:cs="Proxima Nova"/>
          <w:sz w:val="20"/>
          <w:szCs w:val="20"/>
          <w:lang w:val="en-US"/>
        </w:rPr>
        <w:t xml:space="preserve"> diagnosis. This can lead to missed vital information and incorrect treatment, which can be fatal if cancer goes undiagnosed until it is too late to treat. </w:t>
      </w:r>
    </w:p>
    <w:p w:rsidR="00A96836" w:rsidP="0D461A7E" w:rsidRDefault="00D53F18" w14:paraId="00000019" w14:textId="77777777">
      <w:pPr>
        <w:spacing w:before="4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Lymph node identification is critical for effective cancer treatment, especially in breast and colorectal cancers. Studies show that complete lymph node sampling during gross examinations significantly contributes to </w:t>
      </w:r>
      <w:r w:rsidRPr="0D461A7E" w:rsidR="0D461A7E">
        <w:rPr>
          <w:rFonts w:ascii="Proxima Nova" w:hAnsi="Proxima Nova" w:eastAsia="Proxima Nova" w:cs="Proxima Nova"/>
          <w:sz w:val="20"/>
          <w:szCs w:val="20"/>
          <w:lang w:val="en-US"/>
        </w:rPr>
        <w:t>accurate</w:t>
      </w:r>
      <w:r w:rsidRPr="0D461A7E" w:rsidR="0D461A7E">
        <w:rPr>
          <w:rFonts w:ascii="Proxima Nova" w:hAnsi="Proxima Nova" w:eastAsia="Proxima Nova" w:cs="Proxima Nova"/>
          <w:sz w:val="20"/>
          <w:szCs w:val="20"/>
          <w:lang w:val="en-US"/>
        </w:rPr>
        <w:t xml:space="preserve"> pathologic staging. PAs have been shown to retrieve more lymph nodes than pathology residents, which is vital for thorough assessment and treatment planning. </w:t>
      </w:r>
      <w:r w:rsidRPr="0D461A7E" w:rsidR="0D461A7E">
        <w:rPr>
          <w:rFonts w:ascii="Proxima Nova" w:hAnsi="Proxima Nova" w:eastAsia="Proxima Nova" w:cs="Proxima Nova"/>
          <w:sz w:val="20"/>
          <w:szCs w:val="20"/>
          <w:lang w:val="en-US"/>
        </w:rPr>
        <w:t>Identifying</w:t>
      </w:r>
      <w:r w:rsidRPr="0D461A7E" w:rsidR="0D461A7E">
        <w:rPr>
          <w:rFonts w:ascii="Proxima Nova" w:hAnsi="Proxima Nova" w:eastAsia="Proxima Nova" w:cs="Proxima Nova"/>
          <w:sz w:val="20"/>
          <w:szCs w:val="20"/>
          <w:lang w:val="en-US"/>
        </w:rPr>
        <w:t xml:space="preserve"> more lymph nodes—even if negative for metastasis—allows for a more complete evaluation of the disease's extent, enha</w:t>
      </w:r>
      <w:r w:rsidRPr="0D461A7E" w:rsidR="0D461A7E">
        <w:rPr>
          <w:rFonts w:ascii="Proxima Nova" w:hAnsi="Proxima Nova" w:eastAsia="Proxima Nova" w:cs="Proxima Nova"/>
          <w:sz w:val="20"/>
          <w:szCs w:val="20"/>
          <w:lang w:val="en-US"/>
        </w:rPr>
        <w:t>ncing confidence in the pathologic stage and guiding tailored treatment decisions. The superior performance of PAs underscores their crucial role in enhancing patient outcomes through meticulous gross examination and sampling</w:t>
      </w:r>
    </w:p>
    <w:p w:rsidR="00A96836" w:rsidP="0D461A7E" w:rsidRDefault="00D53F18" w14:paraId="0000001A" w14:textId="77777777">
      <w:pPr>
        <w:spacing w:before="4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PAs also play a key role in </w:t>
      </w:r>
      <w:r w:rsidRPr="0D461A7E" w:rsidR="0D461A7E">
        <w:rPr>
          <w:rFonts w:ascii="Proxima Nova" w:hAnsi="Proxima Nova" w:eastAsia="Proxima Nova" w:cs="Proxima Nova"/>
          <w:sz w:val="20"/>
          <w:szCs w:val="20"/>
          <w:lang w:val="en-US"/>
        </w:rPr>
        <w:t>determining</w:t>
      </w:r>
      <w:r w:rsidRPr="0D461A7E" w:rsidR="0D461A7E">
        <w:rPr>
          <w:rFonts w:ascii="Proxima Nova" w:hAnsi="Proxima Nova" w:eastAsia="Proxima Nova" w:cs="Proxima Nova"/>
          <w:sz w:val="20"/>
          <w:szCs w:val="20"/>
          <w:lang w:val="en-US"/>
        </w:rPr>
        <w:t xml:space="preserve"> treatment effectiveness. After treatment, they assess whether cancer has been fully removed or if it has spread, </w:t>
      </w:r>
      <w:r w:rsidRPr="0D461A7E" w:rsidR="0D461A7E">
        <w:rPr>
          <w:rFonts w:ascii="Proxima Nova" w:hAnsi="Proxima Nova" w:eastAsia="Proxima Nova" w:cs="Proxima Nova"/>
          <w:sz w:val="20"/>
          <w:szCs w:val="20"/>
          <w:lang w:val="en-US"/>
        </w:rPr>
        <w:t>utilizing</w:t>
      </w:r>
      <w:r w:rsidRPr="0D461A7E" w:rsidR="0D461A7E">
        <w:rPr>
          <w:rFonts w:ascii="Proxima Nova" w:hAnsi="Proxima Nova" w:eastAsia="Proxima Nova" w:cs="Proxima Nova"/>
          <w:sz w:val="20"/>
          <w:szCs w:val="20"/>
          <w:lang w:val="en-US"/>
        </w:rPr>
        <w:t xml:space="preserve"> their training to distinguish between tumor tissue, treated tissue, and uninvolved tissue.</w:t>
      </w:r>
    </w:p>
    <w:p w:rsidR="00A96836" w:rsidRDefault="00D53F18" w14:paraId="0000001B" w14:textId="77777777">
      <w:pPr>
        <w:spacing w:before="100" w:line="240" w:lineRule="auto"/>
        <w:rPr>
          <w:rFonts w:ascii="Proxima Nova" w:hAnsi="Proxima Nova" w:eastAsia="Proxima Nova" w:cs="Proxima Nova"/>
          <w:b/>
          <w:color w:val="FFD966"/>
          <w:sz w:val="24"/>
          <w:szCs w:val="24"/>
        </w:rPr>
      </w:pPr>
      <w:r>
        <w:rPr>
          <w:rFonts w:ascii="Proxima Nova" w:hAnsi="Proxima Nova" w:eastAsia="Proxima Nova" w:cs="Proxima Nova"/>
          <w:b/>
          <w:color w:val="FFD966"/>
          <w:sz w:val="24"/>
          <w:szCs w:val="24"/>
        </w:rPr>
        <w:t>Importance of a Qualified Pathologists’ Assistant</w:t>
      </w:r>
    </w:p>
    <w:p w:rsidR="00A96836" w:rsidRDefault="00D53F18" w14:paraId="0000001C"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Effective Communication</w:t>
      </w:r>
    </w:p>
    <w:p w:rsidR="00A96836" w:rsidRDefault="00D53F18" w14:paraId="0000001D" w14:textId="77777777">
      <w:pPr>
        <w:spacing w:before="60" w:line="240" w:lineRule="auto"/>
        <w:rPr>
          <w:rFonts w:ascii="Proxima Nova" w:hAnsi="Proxima Nova" w:eastAsia="Proxima Nova" w:cs="Proxima Nova"/>
          <w:sz w:val="20"/>
          <w:szCs w:val="20"/>
        </w:rPr>
      </w:pPr>
      <w:r>
        <w:rPr>
          <w:rFonts w:ascii="Proxima Nova" w:hAnsi="Proxima Nova" w:eastAsia="Proxima Nova" w:cs="Proxima Nova"/>
          <w:sz w:val="20"/>
          <w:szCs w:val="20"/>
        </w:rPr>
        <w:t>Incomplete documentation—such as inadequate or inaccurate clinical history, specimen details, or processing steps—can impede a pathologist's ability to make informed diagnoses. This can lead to missed critical findings and incorrect diagnoses, adversely affecting patient management. Pathologists’ Assistants are trained to provide clear and concise gross descriptions by knowing what information is essential and what can be omitted, ensuring pathologists can diagnose quickly and accurately.</w:t>
      </w:r>
    </w:p>
    <w:p w:rsidR="00A96836" w:rsidP="0D461A7E" w:rsidRDefault="00D53F18" w14:paraId="0000001E" w14:textId="77777777">
      <w:pPr>
        <w:spacing w:before="40" w:line="240" w:lineRule="auto"/>
        <w:rPr>
          <w:rFonts w:ascii="Proxima Nova" w:hAnsi="Proxima Nova" w:eastAsia="Proxima Nova" w:cs="Proxima Nova"/>
          <w:b w:val="1"/>
          <w:bCs w:val="1"/>
          <w:color w:val="002042"/>
          <w:lang w:val="en-US"/>
        </w:rPr>
      </w:pPr>
      <w:r w:rsidRPr="0D461A7E" w:rsidR="0D461A7E">
        <w:rPr>
          <w:rFonts w:ascii="Proxima Nova" w:hAnsi="Proxima Nova" w:eastAsia="Proxima Nova" w:cs="Proxima Nova"/>
          <w:sz w:val="20"/>
          <w:szCs w:val="20"/>
          <w:lang w:val="en-US"/>
        </w:rPr>
        <w:t xml:space="preserve">Miscommunication with pathologists or clinical staff </w:t>
      </w:r>
      <w:r w:rsidRPr="0D461A7E" w:rsidR="0D461A7E">
        <w:rPr>
          <w:rFonts w:ascii="Proxima Nova" w:hAnsi="Proxima Nova" w:eastAsia="Proxima Nova" w:cs="Proxima Nova"/>
          <w:sz w:val="20"/>
          <w:szCs w:val="20"/>
          <w:lang w:val="en-US"/>
        </w:rPr>
        <w:t>regarding</w:t>
      </w:r>
      <w:r w:rsidRPr="0D461A7E" w:rsidR="0D461A7E">
        <w:rPr>
          <w:rFonts w:ascii="Proxima Nova" w:hAnsi="Proxima Nova" w:eastAsia="Proxima Nova" w:cs="Proxima Nova"/>
          <w:sz w:val="20"/>
          <w:szCs w:val="20"/>
          <w:lang w:val="en-US"/>
        </w:rPr>
        <w:t xml:space="preserve"> specimen details can also result in overlooked findings. PAs are educated in common clinical procedures, terminology, and abbreviations, enabling effective communication with surgeons and pathologists. They know how specimens should appear post-procedure and how to document any issues. Accurate grossing delivers detailed specimen accounts, </w:t>
      </w:r>
      <w:r w:rsidRPr="0D461A7E" w:rsidR="0D461A7E">
        <w:rPr>
          <w:rFonts w:ascii="Proxima Nova" w:hAnsi="Proxima Nova" w:eastAsia="Proxima Nova" w:cs="Proxima Nova"/>
          <w:sz w:val="20"/>
          <w:szCs w:val="20"/>
          <w:lang w:val="en-US"/>
        </w:rPr>
        <w:t>facilitating</w:t>
      </w:r>
      <w:r w:rsidRPr="0D461A7E" w:rsidR="0D461A7E">
        <w:rPr>
          <w:rFonts w:ascii="Proxima Nova" w:hAnsi="Proxima Nova" w:eastAsia="Proxima Nova" w:cs="Proxima Nova"/>
          <w:sz w:val="20"/>
          <w:szCs w:val="20"/>
          <w:lang w:val="en-US"/>
        </w:rPr>
        <w:t xml:space="preserve"> effective communication between pathologists and clinicians. Furthermore, poor documentation c</w:t>
      </w:r>
      <w:r w:rsidRPr="0D461A7E" w:rsidR="0D461A7E">
        <w:rPr>
          <w:rFonts w:ascii="Proxima Nova" w:hAnsi="Proxima Nova" w:eastAsia="Proxima Nova" w:cs="Proxima Nova"/>
          <w:sz w:val="20"/>
          <w:szCs w:val="20"/>
          <w:lang w:val="en-US"/>
        </w:rPr>
        <w:t>an expose healthcare facilities to legal risks, especially if patient harm occurs. Comprehensive and precise grossing aids legal documentation, helping protect against potential malpractice claims by ensuring all findings are accurately recorded.</w:t>
      </w:r>
    </w:p>
    <w:p w:rsidR="00A96836" w:rsidRDefault="00A96836" w14:paraId="0000001F" w14:textId="77777777">
      <w:pPr>
        <w:spacing w:before="100" w:line="240" w:lineRule="auto"/>
        <w:rPr>
          <w:rFonts w:ascii="Proxima Nova" w:hAnsi="Proxima Nova" w:eastAsia="Proxima Nova" w:cs="Proxima Nova"/>
          <w:b/>
          <w:color w:val="002042"/>
        </w:rPr>
      </w:pPr>
    </w:p>
    <w:p w:rsidR="00A96836" w:rsidRDefault="00A96836" w14:paraId="00000020" w14:textId="77777777">
      <w:pPr>
        <w:spacing w:before="100" w:line="240" w:lineRule="auto"/>
        <w:rPr>
          <w:rFonts w:ascii="Proxima Nova" w:hAnsi="Proxima Nova" w:eastAsia="Proxima Nova" w:cs="Proxima Nova"/>
          <w:b/>
          <w:color w:val="002042"/>
        </w:rPr>
      </w:pPr>
    </w:p>
    <w:p w:rsidR="00A96836" w:rsidRDefault="00D53F18" w14:paraId="00000021" w14:textId="77777777">
      <w:pPr>
        <w:spacing w:before="100" w:line="240" w:lineRule="auto"/>
        <w:rPr>
          <w:rFonts w:ascii="Proxima Nova" w:hAnsi="Proxima Nova" w:eastAsia="Proxima Nova" w:cs="Proxima Nova"/>
          <w:color w:val="002042"/>
          <w:highlight w:val="white"/>
        </w:rPr>
      </w:pPr>
      <w:r>
        <w:rPr>
          <w:rFonts w:ascii="Proxima Nova" w:hAnsi="Proxima Nova" w:eastAsia="Proxima Nova" w:cs="Proxima Nova"/>
          <w:b/>
          <w:color w:val="002042"/>
        </w:rPr>
        <w:t>Adequate Specimen Processing</w:t>
      </w:r>
    </w:p>
    <w:p w:rsidR="00A96836" w:rsidP="0D461A7E" w:rsidRDefault="00D53F18" w14:paraId="00000022" w14:textId="77777777">
      <w:pPr>
        <w:spacing w:before="60" w:line="240" w:lineRule="auto"/>
        <w:rPr>
          <w:rFonts w:ascii="Proxima Nova" w:hAnsi="Proxima Nova" w:eastAsia="Proxima Nova" w:cs="Proxima Nova"/>
          <w:sz w:val="20"/>
          <w:szCs w:val="20"/>
          <w:highlight w:val="white"/>
          <w:lang w:val="en-US"/>
        </w:rPr>
      </w:pPr>
      <w:r w:rsidRPr="0D461A7E" w:rsidR="0D461A7E">
        <w:rPr>
          <w:rFonts w:ascii="Proxima Nova" w:hAnsi="Proxima Nova" w:eastAsia="Proxima Nova" w:cs="Proxima Nova"/>
          <w:sz w:val="20"/>
          <w:szCs w:val="20"/>
          <w:highlight w:val="white"/>
          <w:lang w:val="en-US"/>
        </w:rPr>
        <w:t xml:space="preserve">PAs undergo extensive training in specimen processing, including proper fixation and preparation techniques essential for </w:t>
      </w:r>
      <w:r w:rsidRPr="0D461A7E" w:rsidR="0D461A7E">
        <w:rPr>
          <w:rFonts w:ascii="Proxima Nova" w:hAnsi="Proxima Nova" w:eastAsia="Proxima Nova" w:cs="Proxima Nova"/>
          <w:sz w:val="20"/>
          <w:szCs w:val="20"/>
          <w:highlight w:val="white"/>
          <w:lang w:val="en-US"/>
        </w:rPr>
        <w:t>maintaining</w:t>
      </w:r>
      <w:r w:rsidRPr="0D461A7E" w:rsidR="0D461A7E">
        <w:rPr>
          <w:rFonts w:ascii="Proxima Nova" w:hAnsi="Proxima Nova" w:eastAsia="Proxima Nova" w:cs="Proxima Nova"/>
          <w:sz w:val="20"/>
          <w:szCs w:val="20"/>
          <w:highlight w:val="white"/>
          <w:lang w:val="en-US"/>
        </w:rPr>
        <w:t xml:space="preserve"> tissue quality and diagnostic accuracy. Proper fixation preserves tissue morphology and integrity, enabling </w:t>
      </w:r>
      <w:r w:rsidRPr="0D461A7E" w:rsidR="0D461A7E">
        <w:rPr>
          <w:rFonts w:ascii="Proxima Nova" w:hAnsi="Proxima Nova" w:eastAsia="Proxima Nova" w:cs="Proxima Nova"/>
          <w:sz w:val="20"/>
          <w:szCs w:val="20"/>
          <w:highlight w:val="white"/>
          <w:lang w:val="en-US"/>
        </w:rPr>
        <w:t>accurate</w:t>
      </w:r>
      <w:r w:rsidRPr="0D461A7E" w:rsidR="0D461A7E">
        <w:rPr>
          <w:rFonts w:ascii="Proxima Nova" w:hAnsi="Proxima Nova" w:eastAsia="Proxima Nova" w:cs="Proxima Nova"/>
          <w:sz w:val="20"/>
          <w:szCs w:val="20"/>
          <w:highlight w:val="white"/>
          <w:lang w:val="en-US"/>
        </w:rPr>
        <w:t xml:space="preserve"> diagnoses. PAs learn about various chemical reagents, tissue reactions, and the physiological and chemical processes involved in fixation, as well as the consequences of improper practices.</w:t>
      </w:r>
    </w:p>
    <w:p w:rsidR="00A96836" w:rsidP="0D461A7E" w:rsidRDefault="00D53F18" w14:paraId="00000023" w14:textId="77777777">
      <w:pPr>
        <w:spacing w:line="240" w:lineRule="auto"/>
        <w:rPr>
          <w:rFonts w:ascii="Proxima Nova" w:hAnsi="Proxima Nova" w:eastAsia="Proxima Nova" w:cs="Proxima Nova"/>
          <w:sz w:val="20"/>
          <w:szCs w:val="20"/>
          <w:highlight w:val="white"/>
          <w:lang w:val="en-US"/>
        </w:rPr>
      </w:pPr>
      <w:r w:rsidRPr="0D461A7E" w:rsidR="0D461A7E">
        <w:rPr>
          <w:rFonts w:ascii="Proxima Nova" w:hAnsi="Proxima Nova" w:eastAsia="Proxima Nova" w:cs="Proxima Nova"/>
          <w:sz w:val="20"/>
          <w:szCs w:val="20"/>
          <w:highlight w:val="white"/>
          <w:lang w:val="en-US"/>
        </w:rPr>
        <w:t xml:space="preserve">Their training includes the purpose of fixation, knowledge of common fixatives and their requirements, and guidelines for time, temperature, and volume based on tissue type. PAs also learn handling techniques to prevent degradation and </w:t>
      </w:r>
      <w:r w:rsidRPr="0D461A7E" w:rsidR="0D461A7E">
        <w:rPr>
          <w:rFonts w:ascii="Proxima Nova" w:hAnsi="Proxima Nova" w:eastAsia="Proxima Nova" w:cs="Proxima Nova"/>
          <w:sz w:val="20"/>
          <w:szCs w:val="20"/>
          <w:highlight w:val="white"/>
          <w:lang w:val="en-US"/>
        </w:rPr>
        <w:t>identify</w:t>
      </w:r>
      <w:r w:rsidRPr="0D461A7E" w:rsidR="0D461A7E">
        <w:rPr>
          <w:rFonts w:ascii="Proxima Nova" w:hAnsi="Proxima Nova" w:eastAsia="Proxima Nova" w:cs="Proxima Nova"/>
          <w:sz w:val="20"/>
          <w:szCs w:val="20"/>
          <w:highlight w:val="white"/>
          <w:lang w:val="en-US"/>
        </w:rPr>
        <w:t xml:space="preserve"> tissues that should not be fixed. They are trained to recognize potential artifacts from fixation, which are crucial for </w:t>
      </w:r>
      <w:r w:rsidRPr="0D461A7E" w:rsidR="0D461A7E">
        <w:rPr>
          <w:rFonts w:ascii="Proxima Nova" w:hAnsi="Proxima Nova" w:eastAsia="Proxima Nova" w:cs="Proxima Nova"/>
          <w:sz w:val="20"/>
          <w:szCs w:val="20"/>
          <w:highlight w:val="white"/>
          <w:lang w:val="en-US"/>
        </w:rPr>
        <w:t>accurate</w:t>
      </w:r>
      <w:r w:rsidRPr="0D461A7E" w:rsidR="0D461A7E">
        <w:rPr>
          <w:rFonts w:ascii="Proxima Nova" w:hAnsi="Proxima Nova" w:eastAsia="Proxima Nova" w:cs="Proxima Nova"/>
          <w:sz w:val="20"/>
          <w:szCs w:val="20"/>
          <w:highlight w:val="white"/>
          <w:lang w:val="en-US"/>
        </w:rPr>
        <w:t xml:space="preserve"> interpretation. Additionally, PAs document fixation details—including the type of fixative, fixation time, and handling instructions—to e</w:t>
      </w:r>
      <w:r w:rsidRPr="0D461A7E" w:rsidR="0D461A7E">
        <w:rPr>
          <w:rFonts w:ascii="Proxima Nova" w:hAnsi="Proxima Nova" w:eastAsia="Proxima Nova" w:cs="Proxima Nova"/>
          <w:sz w:val="20"/>
          <w:szCs w:val="20"/>
          <w:highlight w:val="white"/>
          <w:lang w:val="en-US"/>
        </w:rPr>
        <w:t>nsure consistency and reproducibility in specimen processing, along with specific handling instructions based on clinical concerns and diagnoses.</w:t>
      </w:r>
    </w:p>
    <w:p w:rsidR="00A96836" w:rsidRDefault="00D53F18" w14:paraId="00000024"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Proper technique in tissue sectioning</w:t>
      </w:r>
    </w:p>
    <w:p w:rsidR="00A96836" w:rsidP="0D461A7E" w:rsidRDefault="00D53F18" w14:paraId="00000025"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Errors in cutting or sectioning tissue samples can lead to the loss of critical diagnostic information. Studies show that laboratories employing only certified medical laboratory scientists produce significantly more </w:t>
      </w:r>
      <w:r w:rsidRPr="0D461A7E" w:rsidR="0D461A7E">
        <w:rPr>
          <w:rFonts w:ascii="Proxima Nova" w:hAnsi="Proxima Nova" w:eastAsia="Proxima Nova" w:cs="Proxima Nova"/>
          <w:sz w:val="20"/>
          <w:szCs w:val="20"/>
          <w:lang w:val="en-US"/>
        </w:rPr>
        <w:t>accurate</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proficiency</w:t>
      </w:r>
      <w:r w:rsidRPr="0D461A7E" w:rsidR="0D461A7E">
        <w:rPr>
          <w:rFonts w:ascii="Proxima Nova" w:hAnsi="Proxima Nova" w:eastAsia="Proxima Nova" w:cs="Proxima Nova"/>
          <w:sz w:val="20"/>
          <w:szCs w:val="20"/>
          <w:lang w:val="en-US"/>
        </w:rPr>
        <w:t xml:space="preserve"> test results than those with non-certified scientists. Moreover, in labs with both certified and non-certified scientists, a higher proportion of certified professionals positively </w:t>
      </w:r>
      <w:r w:rsidRPr="0D461A7E" w:rsidR="0D461A7E">
        <w:rPr>
          <w:rFonts w:ascii="Proxima Nova" w:hAnsi="Proxima Nova" w:eastAsia="Proxima Nova" w:cs="Proxima Nova"/>
          <w:sz w:val="20"/>
          <w:szCs w:val="20"/>
          <w:lang w:val="en-US"/>
        </w:rPr>
        <w:t>impacted</w:t>
      </w:r>
      <w:r w:rsidRPr="0D461A7E" w:rsidR="0D461A7E">
        <w:rPr>
          <w:rFonts w:ascii="Proxima Nova" w:hAnsi="Proxima Nova" w:eastAsia="Proxima Nova" w:cs="Proxima Nova"/>
          <w:sz w:val="20"/>
          <w:szCs w:val="20"/>
          <w:lang w:val="en-US"/>
        </w:rPr>
        <w:t xml:space="preserve"> result accuracy.</w:t>
      </w:r>
    </w:p>
    <w:p w:rsidR="00A96836" w:rsidP="0D461A7E" w:rsidRDefault="00D53F18" w14:paraId="00000026"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Certified Pathologists’ Assistants receive extensive training in grossing and sectioning, including a year of didactic classes followed by a year of hands-on clinical rotations. They learn the rationale behind specific sections and the precise methods for staging tumors, </w:t>
      </w:r>
      <w:r w:rsidRPr="0D461A7E" w:rsidR="0D461A7E">
        <w:rPr>
          <w:rFonts w:ascii="Proxima Nova" w:hAnsi="Proxima Nova" w:eastAsia="Proxima Nova" w:cs="Proxima Nova"/>
          <w:sz w:val="20"/>
          <w:szCs w:val="20"/>
          <w:lang w:val="en-US"/>
        </w:rPr>
        <w:t>determining</w:t>
      </w:r>
      <w:r w:rsidRPr="0D461A7E" w:rsidR="0D461A7E">
        <w:rPr>
          <w:rFonts w:ascii="Proxima Nova" w:hAnsi="Proxima Nova" w:eastAsia="Proxima Nova" w:cs="Proxima Nova"/>
          <w:sz w:val="20"/>
          <w:szCs w:val="20"/>
          <w:lang w:val="en-US"/>
        </w:rPr>
        <w:t xml:space="preserve"> diagnoses, and ensuring negative margins. Each disease and organ has distinct sectioning requirements and staging guidelines that PAs must </w:t>
      </w:r>
      <w:r w:rsidRPr="0D461A7E" w:rsidR="0D461A7E">
        <w:rPr>
          <w:rFonts w:ascii="Proxima Nova" w:hAnsi="Proxima Nova" w:eastAsia="Proxima Nova" w:cs="Proxima Nova"/>
          <w:sz w:val="20"/>
          <w:szCs w:val="20"/>
          <w:lang w:val="en-US"/>
        </w:rPr>
        <w:t>comprehend</w:t>
      </w:r>
      <w:r w:rsidRPr="0D461A7E" w:rsidR="0D461A7E">
        <w:rPr>
          <w:rFonts w:ascii="Proxima Nova" w:hAnsi="Proxima Nova" w:eastAsia="Proxima Nova" w:cs="Proxima Nova"/>
          <w:sz w:val="20"/>
          <w:szCs w:val="20"/>
          <w:lang w:val="en-US"/>
        </w:rPr>
        <w:t>. Since pathologists do not always see the specimens, they rely on PAs to accur</w:t>
      </w:r>
      <w:r w:rsidRPr="0D461A7E" w:rsidR="0D461A7E">
        <w:rPr>
          <w:rFonts w:ascii="Proxima Nova" w:hAnsi="Proxima Nova" w:eastAsia="Proxima Nova" w:cs="Proxima Nova"/>
          <w:sz w:val="20"/>
          <w:szCs w:val="20"/>
          <w:lang w:val="en-US"/>
        </w:rPr>
        <w:t xml:space="preserve">ately </w:t>
      </w:r>
      <w:r w:rsidRPr="0D461A7E" w:rsidR="0D461A7E">
        <w:rPr>
          <w:rFonts w:ascii="Proxima Nova" w:hAnsi="Proxima Nova" w:eastAsia="Proxima Nova" w:cs="Proxima Nova"/>
          <w:sz w:val="20"/>
          <w:szCs w:val="20"/>
          <w:lang w:val="en-US"/>
        </w:rPr>
        <w:t>identify</w:t>
      </w:r>
      <w:r w:rsidRPr="0D461A7E" w:rsidR="0D461A7E">
        <w:rPr>
          <w:rFonts w:ascii="Proxima Nova" w:hAnsi="Proxima Nova" w:eastAsia="Proxima Nova" w:cs="Proxima Nova"/>
          <w:sz w:val="20"/>
          <w:szCs w:val="20"/>
          <w:lang w:val="en-US"/>
        </w:rPr>
        <w:t xml:space="preserve"> and </w:t>
      </w:r>
      <w:r w:rsidRPr="0D461A7E" w:rsidR="0D461A7E">
        <w:rPr>
          <w:rFonts w:ascii="Proxima Nova" w:hAnsi="Proxima Nova" w:eastAsia="Proxima Nova" w:cs="Proxima Nova"/>
          <w:sz w:val="20"/>
          <w:szCs w:val="20"/>
          <w:lang w:val="en-US"/>
        </w:rPr>
        <w:t>demonstrate</w:t>
      </w:r>
      <w:r w:rsidRPr="0D461A7E" w:rsidR="0D461A7E">
        <w:rPr>
          <w:rFonts w:ascii="Proxima Nova" w:hAnsi="Proxima Nova" w:eastAsia="Proxima Nova" w:cs="Proxima Nova"/>
          <w:sz w:val="20"/>
          <w:szCs w:val="20"/>
          <w:lang w:val="en-US"/>
        </w:rPr>
        <w:t xml:space="preserve"> key features in their sections. Proper techniques minimize tissue damage, preventing artifacts that obscure important diagnostic details. By adhering to learned protocols, PAs ensure consistency across specimens, </w:t>
      </w:r>
      <w:r w:rsidRPr="0D461A7E" w:rsidR="0D461A7E">
        <w:rPr>
          <w:rFonts w:ascii="Proxima Nova" w:hAnsi="Proxima Nova" w:eastAsia="Proxima Nova" w:cs="Proxima Nova"/>
          <w:sz w:val="20"/>
          <w:szCs w:val="20"/>
          <w:lang w:val="en-US"/>
        </w:rPr>
        <w:t>facilitating</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accurate</w:t>
      </w:r>
      <w:r w:rsidRPr="0D461A7E" w:rsidR="0D461A7E">
        <w:rPr>
          <w:rFonts w:ascii="Proxima Nova" w:hAnsi="Proxima Nova" w:eastAsia="Proxima Nova" w:cs="Proxima Nova"/>
          <w:sz w:val="20"/>
          <w:szCs w:val="20"/>
          <w:lang w:val="en-US"/>
        </w:rPr>
        <w:t xml:space="preserve"> interpretation by pathologists. Adequate grossing techniques lead to higher quality tissue sections, essential for microscopic examination and </w:t>
      </w:r>
      <w:r w:rsidRPr="0D461A7E" w:rsidR="0D461A7E">
        <w:rPr>
          <w:rFonts w:ascii="Proxima Nova" w:hAnsi="Proxima Nova" w:eastAsia="Proxima Nova" w:cs="Proxima Nova"/>
          <w:sz w:val="20"/>
          <w:szCs w:val="20"/>
          <w:lang w:val="en-US"/>
        </w:rPr>
        <w:t>accurate</w:t>
      </w:r>
      <w:r w:rsidRPr="0D461A7E" w:rsidR="0D461A7E">
        <w:rPr>
          <w:rFonts w:ascii="Proxima Nova" w:hAnsi="Proxima Nova" w:eastAsia="Proxima Nova" w:cs="Proxima Nova"/>
          <w:sz w:val="20"/>
          <w:szCs w:val="20"/>
          <w:lang w:val="en-US"/>
        </w:rPr>
        <w:t xml:space="preserve"> diagnosis.</w:t>
      </w:r>
    </w:p>
    <w:p w:rsidR="00A96836" w:rsidRDefault="00A96836" w14:paraId="00000027" w14:textId="77777777">
      <w:pPr>
        <w:spacing w:line="240" w:lineRule="auto"/>
        <w:rPr>
          <w:rFonts w:ascii="Proxima Nova" w:hAnsi="Proxima Nova" w:eastAsia="Proxima Nova" w:cs="Proxima Nova"/>
          <w:sz w:val="20"/>
          <w:szCs w:val="20"/>
        </w:rPr>
      </w:pPr>
    </w:p>
    <w:p w:rsidR="00A96836" w:rsidRDefault="00D53F18" w14:paraId="00000028" w14:textId="77777777">
      <w:pPr>
        <w:spacing w:line="240" w:lineRule="auto"/>
        <w:rPr>
          <w:rFonts w:ascii="Proxima Nova" w:hAnsi="Proxima Nova" w:eastAsia="Proxima Nova" w:cs="Proxima Nova"/>
          <w:b/>
          <w:color w:val="6194B0"/>
          <w:sz w:val="30"/>
          <w:szCs w:val="30"/>
        </w:rPr>
      </w:pPr>
      <w:r>
        <w:rPr>
          <w:rFonts w:ascii="Proxima Nova" w:hAnsi="Proxima Nova" w:eastAsia="Proxima Nova" w:cs="Proxima Nova"/>
          <w:b/>
          <w:color w:val="6194B0"/>
          <w:sz w:val="30"/>
          <w:szCs w:val="30"/>
        </w:rPr>
        <w:t>Why Licensure for Pathologists’ Assistants is Essential</w:t>
      </w:r>
    </w:p>
    <w:p w:rsidR="00A96836" w:rsidRDefault="00D53F18" w14:paraId="00000029" w14:textId="77777777">
      <w:pPr>
        <w:spacing w:before="100" w:line="240" w:lineRule="auto"/>
        <w:rPr>
          <w:rFonts w:ascii="Proxima Nova" w:hAnsi="Proxima Nova" w:eastAsia="Proxima Nova" w:cs="Proxima Nova"/>
          <w:color w:val="002042"/>
        </w:rPr>
      </w:pPr>
      <w:r>
        <w:rPr>
          <w:rFonts w:ascii="Proxima Nova" w:hAnsi="Proxima Nova" w:eastAsia="Proxima Nova" w:cs="Proxima Nova"/>
          <w:b/>
          <w:color w:val="002042"/>
        </w:rPr>
        <w:t>Ensured Competence</w:t>
      </w:r>
    </w:p>
    <w:p w:rsidR="00A96836" w:rsidP="0D461A7E" w:rsidRDefault="00D53F18" w14:paraId="0000002A"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PAs undertake responsibilities that were previously limited to pathologists; therefore, it is logical that only licensed and competent professionals be </w:t>
      </w:r>
      <w:r w:rsidRPr="0D461A7E" w:rsidR="0D461A7E">
        <w:rPr>
          <w:rFonts w:ascii="Proxima Nova" w:hAnsi="Proxima Nova" w:eastAsia="Proxima Nova" w:cs="Proxima Nova"/>
          <w:sz w:val="20"/>
          <w:szCs w:val="20"/>
          <w:lang w:val="en-US"/>
        </w:rPr>
        <w:t>permitted</w:t>
      </w:r>
      <w:r w:rsidRPr="0D461A7E" w:rsidR="0D461A7E">
        <w:rPr>
          <w:rFonts w:ascii="Proxima Nova" w:hAnsi="Proxima Nova" w:eastAsia="Proxima Nova" w:cs="Proxima Nova"/>
          <w:sz w:val="20"/>
          <w:szCs w:val="20"/>
          <w:lang w:val="en-US"/>
        </w:rPr>
        <w:t xml:space="preserve"> to carry out these duties. Licensure is crucial because it requires Pathologists’ Assistants (PAs) to meet specific educational and training standards. This ensures they have the necessary skills and knowledge to perform their duties safely and effectively. A license issued by a governmental entity protects the public by confirming that the PA has </w:t>
      </w:r>
      <w:r w:rsidRPr="0D461A7E" w:rsidR="0D461A7E">
        <w:rPr>
          <w:rFonts w:ascii="Proxima Nova" w:hAnsi="Proxima Nova" w:eastAsia="Proxima Nova" w:cs="Proxima Nova"/>
          <w:sz w:val="20"/>
          <w:szCs w:val="20"/>
          <w:lang w:val="en-US"/>
        </w:rPr>
        <w:t>met predetermined standards, setting minimum qualifications and competencies for safe practice.</w:t>
      </w:r>
    </w:p>
    <w:p w:rsidR="00A96836" w:rsidP="0D461A7E" w:rsidRDefault="00D53F18" w14:paraId="0000002B"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The American Society for Clinical Pathology (ASCP) believes that states should license laboratory personnel, and that state licensure legislation should ensure that laboratory personnel </w:t>
      </w:r>
      <w:r w:rsidRPr="0D461A7E" w:rsidR="0D461A7E">
        <w:rPr>
          <w:rFonts w:ascii="Proxima Nova" w:hAnsi="Proxima Nova" w:eastAsia="Proxima Nova" w:cs="Proxima Nova"/>
          <w:sz w:val="20"/>
          <w:szCs w:val="20"/>
          <w:lang w:val="en-US"/>
        </w:rPr>
        <w:t>possess</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appropriate academic</w:t>
      </w:r>
      <w:r w:rsidRPr="0D461A7E" w:rsidR="0D461A7E">
        <w:rPr>
          <w:rFonts w:ascii="Proxima Nova" w:hAnsi="Proxima Nova" w:eastAsia="Proxima Nova" w:cs="Proxima Nova"/>
          <w:sz w:val="20"/>
          <w:szCs w:val="20"/>
          <w:lang w:val="en-US"/>
        </w:rPr>
        <w:t xml:space="preserve"> and clinical training, pass competency-based examinations conducted by an approved national certifying organization, and </w:t>
      </w:r>
      <w:r w:rsidRPr="0D461A7E" w:rsidR="0D461A7E">
        <w:rPr>
          <w:rFonts w:ascii="Proxima Nova" w:hAnsi="Proxima Nova" w:eastAsia="Proxima Nova" w:cs="Proxima Nova"/>
          <w:sz w:val="20"/>
          <w:szCs w:val="20"/>
          <w:lang w:val="en-US"/>
        </w:rPr>
        <w:t>participate</w:t>
      </w:r>
      <w:r w:rsidRPr="0D461A7E" w:rsidR="0D461A7E">
        <w:rPr>
          <w:rFonts w:ascii="Proxima Nova" w:hAnsi="Proxima Nova" w:eastAsia="Proxima Nova" w:cs="Proxima Nova"/>
          <w:sz w:val="20"/>
          <w:szCs w:val="20"/>
          <w:lang w:val="en-US"/>
        </w:rPr>
        <w:t xml:space="preserve"> in continuing education programs.</w:t>
      </w:r>
    </w:p>
    <w:p w:rsidR="00A96836" w:rsidRDefault="00D53F18" w14:paraId="0000002C" w14:textId="77777777">
      <w:pPr>
        <w:spacing w:before="100" w:line="240" w:lineRule="auto"/>
        <w:rPr>
          <w:rFonts w:ascii="Proxima Nova" w:hAnsi="Proxima Nova" w:eastAsia="Proxima Nova" w:cs="Proxima Nova"/>
          <w:b/>
          <w:sz w:val="20"/>
          <w:szCs w:val="20"/>
        </w:rPr>
      </w:pPr>
      <w:hyperlink r:id="rId6">
        <w:r>
          <w:rPr>
            <w:rFonts w:ascii="Proxima Nova" w:hAnsi="Proxima Nova" w:eastAsia="Proxima Nova" w:cs="Proxima Nova"/>
            <w:b/>
            <w:color w:val="1155CC"/>
            <w:sz w:val="20"/>
            <w:szCs w:val="20"/>
            <w:u w:val="single"/>
          </w:rPr>
          <w:t>ASCP State Licensure Policy</w:t>
        </w:r>
      </w:hyperlink>
    </w:p>
    <w:p w:rsidR="00A96836" w:rsidRDefault="00D53F18" w14:paraId="0000002D"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Improved Results</w:t>
      </w:r>
    </w:p>
    <w:p w:rsidR="00A96836" w:rsidP="0D461A7E" w:rsidRDefault="00D53F18" w14:paraId="0000002E"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According to the ASCP, "Laboratory tests are fundamental to most medical diagnoses and treatments, which means that errors in laboratory testing can lead to serious harm." Research </w:t>
      </w:r>
      <w:r w:rsidRPr="0D461A7E" w:rsidR="0D461A7E">
        <w:rPr>
          <w:rFonts w:ascii="Proxima Nova" w:hAnsi="Proxima Nova" w:eastAsia="Proxima Nova" w:cs="Proxima Nova"/>
          <w:sz w:val="20"/>
          <w:szCs w:val="20"/>
          <w:lang w:val="en-US"/>
        </w:rPr>
        <w:t>indicates</w:t>
      </w:r>
      <w:r w:rsidRPr="0D461A7E" w:rsidR="0D461A7E">
        <w:rPr>
          <w:rFonts w:ascii="Proxima Nova" w:hAnsi="Proxima Nova" w:eastAsia="Proxima Nova" w:cs="Proxima Nova"/>
          <w:sz w:val="20"/>
          <w:szCs w:val="20"/>
          <w:lang w:val="en-US"/>
        </w:rPr>
        <w:t xml:space="preserve"> that the quality of tests is shaped by the same foundational elements as personnel licensure, such as academic education, clinical training, work experience, and competency assessments. A study examining </w:t>
      </w:r>
      <w:r w:rsidRPr="0D461A7E" w:rsidR="0D461A7E">
        <w:rPr>
          <w:rFonts w:ascii="Proxima Nova" w:hAnsi="Proxima Nova" w:eastAsia="Proxima Nova" w:cs="Proxima Nova"/>
          <w:sz w:val="20"/>
          <w:szCs w:val="20"/>
          <w:lang w:val="en-US"/>
        </w:rPr>
        <w:t>proficiency</w:t>
      </w:r>
      <w:r w:rsidRPr="0D461A7E" w:rsidR="0D461A7E">
        <w:rPr>
          <w:rFonts w:ascii="Proxima Nova" w:hAnsi="Proxima Nova" w:eastAsia="Proxima Nova" w:cs="Proxima Nova"/>
          <w:sz w:val="20"/>
          <w:szCs w:val="20"/>
          <w:lang w:val="en-US"/>
        </w:rPr>
        <w:t xml:space="preserve"> testing results in California physician’s office laboratories (POLs) in 1996 revealed significant variati</w:t>
      </w:r>
      <w:r w:rsidRPr="0D461A7E" w:rsidR="0D461A7E">
        <w:rPr>
          <w:rFonts w:ascii="Proxima Nova" w:hAnsi="Proxima Nova" w:eastAsia="Proxima Nova" w:cs="Proxima Nova"/>
          <w:sz w:val="20"/>
          <w:szCs w:val="20"/>
          <w:lang w:val="en-US"/>
        </w:rPr>
        <w:t xml:space="preserve">ons between POLs employing licensed medical laboratory scientists and ones employing non-licensed personnel. The study concluded that POLs with licensed laboratory professionals on their teams had notably lower failure rates for </w:t>
      </w:r>
      <w:r w:rsidRPr="0D461A7E" w:rsidR="0D461A7E">
        <w:rPr>
          <w:rFonts w:ascii="Proxima Nova" w:hAnsi="Proxima Nova" w:eastAsia="Proxima Nova" w:cs="Proxima Nova"/>
          <w:sz w:val="20"/>
          <w:szCs w:val="20"/>
          <w:lang w:val="en-US"/>
        </w:rPr>
        <w:t>proficiency</w:t>
      </w:r>
      <w:r w:rsidRPr="0D461A7E" w:rsidR="0D461A7E">
        <w:rPr>
          <w:rFonts w:ascii="Proxima Nova" w:hAnsi="Proxima Nova" w:eastAsia="Proxima Nova" w:cs="Proxima Nova"/>
          <w:sz w:val="20"/>
          <w:szCs w:val="20"/>
          <w:lang w:val="en-US"/>
        </w:rPr>
        <w:t xml:space="preserve"> tests.</w:t>
      </w:r>
    </w:p>
    <w:p w:rsidR="00A96836" w:rsidRDefault="00A96836" w14:paraId="0000002F" w14:textId="77777777">
      <w:pPr>
        <w:spacing w:before="100" w:line="240" w:lineRule="auto"/>
        <w:rPr>
          <w:rFonts w:ascii="Proxima Nova" w:hAnsi="Proxima Nova" w:eastAsia="Proxima Nova" w:cs="Proxima Nova"/>
          <w:b/>
          <w:color w:val="002042"/>
        </w:rPr>
      </w:pPr>
    </w:p>
    <w:p w:rsidR="00A96836" w:rsidRDefault="00D53F18" w14:paraId="00000030"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Protection for the Public</w:t>
      </w:r>
    </w:p>
    <w:p w:rsidR="00A96836" w:rsidP="0D461A7E" w:rsidRDefault="00D53F18" w14:paraId="00000031"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As a healthcare profession, Pathologists’ Assistants must be regulated because the potential exists for serious harm from macroscopic tissue examination errors by unqualified personnel.​ Pathology is a critical behind-the-scenes field; no one else in the hospital can act without having the information we provide. The macroscopic examination of surgical specimens forms the basis for medical diagnoses and treatment. Pathologists depend on PAs eyes and hands; if PAs </w:t>
      </w:r>
      <w:r w:rsidRPr="0D461A7E" w:rsidR="0D461A7E">
        <w:rPr>
          <w:rFonts w:ascii="Proxima Nova" w:hAnsi="Proxima Nova" w:eastAsia="Proxima Nova" w:cs="Proxima Nova"/>
          <w:sz w:val="20"/>
          <w:szCs w:val="20"/>
          <w:lang w:val="en-US"/>
        </w:rPr>
        <w:t>don't</w:t>
      </w:r>
      <w:r w:rsidRPr="0D461A7E" w:rsidR="0D461A7E">
        <w:rPr>
          <w:rFonts w:ascii="Proxima Nova" w:hAnsi="Proxima Nova" w:eastAsia="Proxima Nova" w:cs="Proxima Nova"/>
          <w:sz w:val="20"/>
          <w:szCs w:val="20"/>
          <w:lang w:val="en-US"/>
        </w:rPr>
        <w:t xml:space="preserve"> sample the right tissue, the final dia</w:t>
      </w:r>
      <w:r w:rsidRPr="0D461A7E" w:rsidR="0D461A7E">
        <w:rPr>
          <w:rFonts w:ascii="Proxima Nova" w:hAnsi="Proxima Nova" w:eastAsia="Proxima Nova" w:cs="Proxima Nova"/>
          <w:sz w:val="20"/>
          <w:szCs w:val="20"/>
          <w:lang w:val="en-US"/>
        </w:rPr>
        <w:t xml:space="preserve">gnosis affecting patient care can be severely compromised. The </w:t>
      </w:r>
      <w:r w:rsidRPr="0D461A7E" w:rsidR="0D461A7E">
        <w:rPr>
          <w:rFonts w:ascii="Proxima Nova" w:hAnsi="Proxima Nova" w:eastAsia="Proxima Nova" w:cs="Proxima Nova"/>
          <w:sz w:val="20"/>
          <w:szCs w:val="20"/>
          <w:lang w:val="en-US"/>
        </w:rPr>
        <w:t>general public</w:t>
      </w:r>
      <w:r w:rsidRPr="0D461A7E" w:rsidR="0D461A7E">
        <w:rPr>
          <w:rFonts w:ascii="Proxima Nova" w:hAnsi="Proxima Nova" w:eastAsia="Proxima Nova" w:cs="Proxima Nova"/>
          <w:sz w:val="20"/>
          <w:szCs w:val="20"/>
          <w:lang w:val="en-US"/>
        </w:rPr>
        <w:t xml:space="preserve"> may lack sufficient information to </w:t>
      </w:r>
      <w:r w:rsidRPr="0D461A7E" w:rsidR="0D461A7E">
        <w:rPr>
          <w:rFonts w:ascii="Proxima Nova" w:hAnsi="Proxima Nova" w:eastAsia="Proxima Nova" w:cs="Proxima Nova"/>
          <w:sz w:val="20"/>
          <w:szCs w:val="20"/>
          <w:lang w:val="en-US"/>
        </w:rPr>
        <w:t>identify</w:t>
      </w:r>
      <w:r w:rsidRPr="0D461A7E" w:rsidR="0D461A7E">
        <w:rPr>
          <w:rFonts w:ascii="Proxima Nova" w:hAnsi="Proxima Nova" w:eastAsia="Proxima Nova" w:cs="Proxima Nova"/>
          <w:sz w:val="20"/>
          <w:szCs w:val="20"/>
          <w:lang w:val="en-US"/>
        </w:rPr>
        <w:t xml:space="preserve"> unqualified providers, making them vulnerable to unsafe practices. Since patients do not typically interact with PAs, they may never know if the individual handling their specimen—who directly </w:t>
      </w:r>
      <w:r w:rsidRPr="0D461A7E" w:rsidR="0D461A7E">
        <w:rPr>
          <w:rFonts w:ascii="Proxima Nova" w:hAnsi="Proxima Nova" w:eastAsia="Proxima Nova" w:cs="Proxima Nova"/>
          <w:sz w:val="20"/>
          <w:szCs w:val="20"/>
          <w:lang w:val="en-US"/>
        </w:rPr>
        <w:t>impacts</w:t>
      </w:r>
      <w:r w:rsidRPr="0D461A7E" w:rsidR="0D461A7E">
        <w:rPr>
          <w:rFonts w:ascii="Proxima Nova" w:hAnsi="Proxima Nova" w:eastAsia="Proxima Nova" w:cs="Proxima Nova"/>
          <w:sz w:val="20"/>
          <w:szCs w:val="20"/>
          <w:lang w:val="en-US"/>
        </w:rPr>
        <w:t xml:space="preserve"> diagnosis, treatment, and prognosis—is qualified to do their job.</w:t>
      </w:r>
    </w:p>
    <w:p w:rsidR="00A96836" w:rsidRDefault="00D53F18" w14:paraId="00000032"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Protection of Professional Titles</w:t>
      </w:r>
    </w:p>
    <w:p w:rsidR="00A96836" w:rsidP="0D461A7E" w:rsidRDefault="00D53F18" w14:paraId="00000033" w14:textId="77777777">
      <w:pPr>
        <w:spacing w:before="60" w:line="240" w:lineRule="auto"/>
        <w:rPr>
          <w:rFonts w:ascii="Proxima Nova" w:hAnsi="Proxima Nova" w:eastAsia="Proxima Nova" w:cs="Proxima Nova"/>
          <w:b w:val="1"/>
          <w:bCs w:val="1"/>
          <w:sz w:val="20"/>
          <w:szCs w:val="20"/>
          <w:lang w:val="en-US"/>
        </w:rPr>
      </w:pPr>
      <w:r w:rsidRPr="0D461A7E" w:rsidR="0D461A7E">
        <w:rPr>
          <w:rFonts w:ascii="Proxima Nova" w:hAnsi="Proxima Nova" w:eastAsia="Proxima Nova" w:cs="Proxima Nova"/>
          <w:sz w:val="20"/>
          <w:szCs w:val="20"/>
          <w:lang w:val="en-US"/>
        </w:rPr>
        <w:t xml:space="preserve">Licensure protects the use of professional titles. Only licensed PAs can </w:t>
      </w:r>
      <w:r w:rsidRPr="0D461A7E" w:rsidR="0D461A7E">
        <w:rPr>
          <w:rFonts w:ascii="Proxima Nova" w:hAnsi="Proxima Nova" w:eastAsia="Proxima Nova" w:cs="Proxima Nova"/>
          <w:sz w:val="20"/>
          <w:szCs w:val="20"/>
          <w:lang w:val="en-US"/>
        </w:rPr>
        <w:t>represent</w:t>
      </w:r>
      <w:r w:rsidRPr="0D461A7E" w:rsidR="0D461A7E">
        <w:rPr>
          <w:rFonts w:ascii="Proxima Nova" w:hAnsi="Proxima Nova" w:eastAsia="Proxima Nova" w:cs="Proxima Nova"/>
          <w:sz w:val="20"/>
          <w:szCs w:val="20"/>
          <w:lang w:val="en-US"/>
        </w:rPr>
        <w:t xml:space="preserve"> themselves as such, preventing uncertified individuals or grossing technicians from using the PA title, applying for jobs, or </w:t>
      </w:r>
      <w:r w:rsidRPr="0D461A7E" w:rsidR="0D461A7E">
        <w:rPr>
          <w:rFonts w:ascii="Proxima Nova" w:hAnsi="Proxima Nova" w:eastAsia="Proxima Nova" w:cs="Proxima Nova"/>
          <w:sz w:val="20"/>
          <w:szCs w:val="20"/>
          <w:lang w:val="en-US"/>
        </w:rPr>
        <w:t>operating</w:t>
      </w:r>
      <w:r w:rsidRPr="0D461A7E" w:rsidR="0D461A7E">
        <w:rPr>
          <w:rFonts w:ascii="Proxima Nova" w:hAnsi="Proxima Nova" w:eastAsia="Proxima Nova" w:cs="Proxima Nova"/>
          <w:sz w:val="20"/>
          <w:szCs w:val="20"/>
          <w:lang w:val="en-US"/>
        </w:rPr>
        <w:t xml:space="preserve"> within the designated scope of practice. This regulation can elevate the status of PAs to be recognized as advanced or mid-level practitioners, aligning them with the roles typically performed by physicians.</w:t>
      </w:r>
    </w:p>
    <w:p w:rsidR="00A96836" w:rsidRDefault="00D53F18" w14:paraId="00000034"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Advancing Recognition for Pathologists' Assistants</w:t>
      </w:r>
    </w:p>
    <w:p w:rsidR="00A96836" w:rsidP="0D461A7E" w:rsidRDefault="00D53F18" w14:paraId="00000035"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An Advanced Practice Provider is a health care provider who is not a physician but who performs medical activities typically performed by a physician. Licensure can elevate PAs by providing credible endorsement of skills and provide tangible evidence of qualifications and education when </w:t>
      </w:r>
      <w:r w:rsidRPr="0D461A7E" w:rsidR="0D461A7E">
        <w:rPr>
          <w:rFonts w:ascii="Proxima Nova" w:hAnsi="Proxima Nova" w:eastAsia="Proxima Nova" w:cs="Proxima Nova"/>
          <w:sz w:val="20"/>
          <w:szCs w:val="20"/>
          <w:lang w:val="en-US"/>
        </w:rPr>
        <w:t>established</w:t>
      </w:r>
      <w:r w:rsidRPr="0D461A7E" w:rsidR="0D461A7E">
        <w:rPr>
          <w:rFonts w:ascii="Proxima Nova" w:hAnsi="Proxima Nova" w:eastAsia="Proxima Nova" w:cs="Proxima Nova"/>
          <w:sz w:val="20"/>
          <w:szCs w:val="20"/>
          <w:lang w:val="en-US"/>
        </w:rPr>
        <w:t xml:space="preserve"> correctly. Licensing </w:t>
      </w:r>
      <w:r w:rsidRPr="0D461A7E" w:rsidR="0D461A7E">
        <w:rPr>
          <w:rFonts w:ascii="Proxima Nova" w:hAnsi="Proxima Nova" w:eastAsia="Proxima Nova" w:cs="Proxima Nova"/>
          <w:sz w:val="20"/>
          <w:szCs w:val="20"/>
          <w:lang w:val="en-US"/>
        </w:rPr>
        <w:t>represents</w:t>
      </w:r>
      <w:r w:rsidRPr="0D461A7E" w:rsidR="0D461A7E">
        <w:rPr>
          <w:rFonts w:ascii="Proxima Nova" w:hAnsi="Proxima Nova" w:eastAsia="Proxima Nova" w:cs="Proxima Nova"/>
          <w:sz w:val="20"/>
          <w:szCs w:val="20"/>
          <w:lang w:val="en-US"/>
        </w:rPr>
        <w:t xml:space="preserve"> the state's sanction of work and can confer legitimacy for PAs. By definition, a mid-level or advanced practitioner is a health care provider who is not a physician but who perform</w:t>
      </w:r>
      <w:r w:rsidRPr="0D461A7E" w:rsidR="0D461A7E">
        <w:rPr>
          <w:rFonts w:ascii="Proxima Nova" w:hAnsi="Proxima Nova" w:eastAsia="Proxima Nova" w:cs="Proxima Nova"/>
          <w:sz w:val="20"/>
          <w:szCs w:val="20"/>
          <w:lang w:val="en-US"/>
        </w:rPr>
        <w:t>s medical activities typically performed by a physician, which is true for pathologists' assistants. However, to be recognized as a mid-level or advanced practitioner, you also need to be a licensed healthcare professional who is legally authorized to provide healthcare. Without state recognition via licensure, it is hard to convince others to understand that we are highly trained medical professionals.</w:t>
      </w:r>
    </w:p>
    <w:p w:rsidR="00A96836" w:rsidRDefault="00D53F18" w14:paraId="00000036"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Definition of Scope of Practice</w:t>
      </w:r>
    </w:p>
    <w:p w:rsidR="00A96836" w:rsidP="0D461A7E" w:rsidRDefault="00D53F18" w14:paraId="00000037"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 clear scope of practice outlines the specific tasks and responsibilities that PAs </w:t>
      </w:r>
      <w:r w:rsidRPr="0D461A7E" w:rsidR="0D461A7E">
        <w:rPr>
          <w:rFonts w:ascii="Proxima Nova" w:hAnsi="Proxima Nova" w:eastAsia="Proxima Nova" w:cs="Proxima Nova"/>
          <w:sz w:val="20"/>
          <w:szCs w:val="20"/>
          <w:lang w:val="en-US"/>
        </w:rPr>
        <w:t>are authorized to</w:t>
      </w:r>
      <w:r w:rsidRPr="0D461A7E" w:rsidR="0D461A7E">
        <w:rPr>
          <w:rFonts w:ascii="Proxima Nova" w:hAnsi="Proxima Nova" w:eastAsia="Proxima Nova" w:cs="Proxima Nova"/>
          <w:sz w:val="20"/>
          <w:szCs w:val="20"/>
          <w:lang w:val="en-US"/>
        </w:rPr>
        <w:t xml:space="preserve"> perform. This clarity helps prevent role ambiguity, ensuring that PAs, pathologists, grossing </w:t>
      </w:r>
      <w:r w:rsidRPr="0D461A7E" w:rsidR="0D461A7E">
        <w:rPr>
          <w:rFonts w:ascii="Proxima Nova" w:hAnsi="Proxima Nova" w:eastAsia="Proxima Nova" w:cs="Proxima Nova"/>
          <w:sz w:val="20"/>
          <w:szCs w:val="20"/>
          <w:lang w:val="en-US"/>
        </w:rPr>
        <w:t>techs</w:t>
      </w:r>
      <w:r w:rsidRPr="0D461A7E" w:rsidR="0D461A7E">
        <w:rPr>
          <w:rFonts w:ascii="Proxima Nova" w:hAnsi="Proxima Nova" w:eastAsia="Proxima Nova" w:cs="Proxima Nova"/>
          <w:sz w:val="20"/>
          <w:szCs w:val="20"/>
          <w:lang w:val="en-US"/>
        </w:rPr>
        <w:t xml:space="preserve"> and other pathology team members understand their respective duties. By </w:t>
      </w:r>
      <w:r w:rsidRPr="0D461A7E" w:rsidR="0D461A7E">
        <w:rPr>
          <w:rFonts w:ascii="Proxima Nova" w:hAnsi="Proxima Nova" w:eastAsia="Proxima Nova" w:cs="Proxima Nova"/>
          <w:sz w:val="20"/>
          <w:szCs w:val="20"/>
          <w:lang w:val="en-US"/>
        </w:rPr>
        <w:t>establishing</w:t>
      </w:r>
      <w:r w:rsidRPr="0D461A7E" w:rsidR="0D461A7E">
        <w:rPr>
          <w:rFonts w:ascii="Proxima Nova" w:hAnsi="Proxima Nova" w:eastAsia="Proxima Nova" w:cs="Proxima Nova"/>
          <w:sz w:val="20"/>
          <w:szCs w:val="20"/>
          <w:lang w:val="en-US"/>
        </w:rPr>
        <w:t xml:space="preserve"> defined roles, a scope of practice </w:t>
      </w:r>
      <w:r w:rsidRPr="0D461A7E" w:rsidR="0D461A7E">
        <w:rPr>
          <w:rFonts w:ascii="Proxima Nova" w:hAnsi="Proxima Nova" w:eastAsia="Proxima Nova" w:cs="Proxima Nova"/>
          <w:sz w:val="20"/>
          <w:szCs w:val="20"/>
          <w:lang w:val="en-US"/>
        </w:rPr>
        <w:t>facilitates</w:t>
      </w:r>
      <w:r w:rsidRPr="0D461A7E" w:rsidR="0D461A7E">
        <w:rPr>
          <w:rFonts w:ascii="Proxima Nova" w:hAnsi="Proxima Nova" w:eastAsia="Proxima Nova" w:cs="Proxima Nova"/>
          <w:sz w:val="20"/>
          <w:szCs w:val="20"/>
          <w:lang w:val="en-US"/>
        </w:rPr>
        <w:t xml:space="preserve"> better collaboration among healthcare professionals. Instead of competing for similar work, defined roles ensure that PAs can work in tandem with histology, grossing </w:t>
      </w:r>
      <w:r w:rsidRPr="0D461A7E" w:rsidR="0D461A7E">
        <w:rPr>
          <w:rFonts w:ascii="Proxima Nova" w:hAnsi="Proxima Nova" w:eastAsia="Proxima Nova" w:cs="Proxima Nova"/>
          <w:sz w:val="20"/>
          <w:szCs w:val="20"/>
          <w:lang w:val="en-US"/>
        </w:rPr>
        <w:t>techs</w:t>
      </w:r>
      <w:r w:rsidRPr="0D461A7E" w:rsidR="0D461A7E">
        <w:rPr>
          <w:rFonts w:ascii="Proxima Nova" w:hAnsi="Proxima Nova" w:eastAsia="Proxima Nova" w:cs="Proxima Nova"/>
          <w:sz w:val="20"/>
          <w:szCs w:val="20"/>
          <w:lang w:val="en-US"/>
        </w:rPr>
        <w:t xml:space="preserve"> and pa</w:t>
      </w:r>
      <w:r w:rsidRPr="0D461A7E" w:rsidR="0D461A7E">
        <w:rPr>
          <w:rFonts w:ascii="Proxima Nova" w:hAnsi="Proxima Nova" w:eastAsia="Proxima Nova" w:cs="Proxima Nova"/>
          <w:sz w:val="20"/>
          <w:szCs w:val="20"/>
          <w:lang w:val="en-US"/>
        </w:rPr>
        <w:t xml:space="preserve">thologists by </w:t>
      </w:r>
      <w:r w:rsidRPr="0D461A7E" w:rsidR="0D461A7E">
        <w:rPr>
          <w:rFonts w:ascii="Proxima Nova" w:hAnsi="Proxima Nova" w:eastAsia="Proxima Nova" w:cs="Proxima Nova"/>
          <w:sz w:val="20"/>
          <w:szCs w:val="20"/>
          <w:lang w:val="en-US"/>
        </w:rPr>
        <w:t>leveraging</w:t>
      </w:r>
      <w:r w:rsidRPr="0D461A7E" w:rsidR="0D461A7E">
        <w:rPr>
          <w:rFonts w:ascii="Proxima Nova" w:hAnsi="Proxima Nova" w:eastAsia="Proxima Nova" w:cs="Proxima Nova"/>
          <w:sz w:val="20"/>
          <w:szCs w:val="20"/>
          <w:lang w:val="en-US"/>
        </w:rPr>
        <w:t xml:space="preserve"> different skill sets. </w:t>
      </w:r>
    </w:p>
    <w:p w:rsidR="00A96836" w:rsidP="0D461A7E" w:rsidRDefault="00D53F18" w14:paraId="00000038"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Defining the scope of practice provides legal clarity about what PAs are </w:t>
      </w:r>
      <w:r w:rsidRPr="0D461A7E" w:rsidR="0D461A7E">
        <w:rPr>
          <w:rFonts w:ascii="Proxima Nova" w:hAnsi="Proxima Nova" w:eastAsia="Proxima Nova" w:cs="Proxima Nova"/>
          <w:sz w:val="20"/>
          <w:szCs w:val="20"/>
          <w:lang w:val="en-US"/>
        </w:rPr>
        <w:t>permitted</w:t>
      </w:r>
      <w:r w:rsidRPr="0D461A7E" w:rsidR="0D461A7E">
        <w:rPr>
          <w:rFonts w:ascii="Proxima Nova" w:hAnsi="Proxima Nova" w:eastAsia="Proxima Nova" w:cs="Proxima Nova"/>
          <w:sz w:val="20"/>
          <w:szCs w:val="20"/>
          <w:lang w:val="en-US"/>
        </w:rPr>
        <w:t xml:space="preserve"> to do and what non-PAs are not </w:t>
      </w:r>
      <w:r w:rsidRPr="0D461A7E" w:rsidR="0D461A7E">
        <w:rPr>
          <w:rFonts w:ascii="Proxima Nova" w:hAnsi="Proxima Nova" w:eastAsia="Proxima Nova" w:cs="Proxima Nova"/>
          <w:sz w:val="20"/>
          <w:szCs w:val="20"/>
          <w:lang w:val="en-US"/>
        </w:rPr>
        <w:t>permitted</w:t>
      </w:r>
      <w:r w:rsidRPr="0D461A7E" w:rsidR="0D461A7E">
        <w:rPr>
          <w:rFonts w:ascii="Proxima Nova" w:hAnsi="Proxima Nova" w:eastAsia="Proxima Nova" w:cs="Proxima Nova"/>
          <w:sz w:val="20"/>
          <w:szCs w:val="20"/>
          <w:lang w:val="en-US"/>
        </w:rPr>
        <w:t xml:space="preserve"> to do. Florida law only defines the scope of practice for </w:t>
      </w:r>
      <w:r w:rsidRPr="0D461A7E" w:rsidR="0D461A7E">
        <w:rPr>
          <w:rFonts w:ascii="Proxima Nova" w:hAnsi="Proxima Nova" w:eastAsia="Proxima Nova" w:cs="Proxima Nova"/>
          <w:sz w:val="20"/>
          <w:szCs w:val="20"/>
          <w:lang w:val="en-US"/>
        </w:rPr>
        <w:t>histotechs</w:t>
      </w:r>
      <w:r w:rsidRPr="0D461A7E" w:rsidR="0D461A7E">
        <w:rPr>
          <w:rFonts w:ascii="Proxima Nova" w:hAnsi="Proxima Nova" w:eastAsia="Proxima Nova" w:cs="Proxima Nova"/>
          <w:sz w:val="20"/>
          <w:szCs w:val="20"/>
          <w:lang w:val="en-US"/>
        </w:rPr>
        <w:t xml:space="preserve"> and </w:t>
      </w:r>
      <w:r w:rsidRPr="0D461A7E" w:rsidR="0D461A7E">
        <w:rPr>
          <w:rFonts w:ascii="Proxima Nova" w:hAnsi="Proxima Nova" w:eastAsia="Proxima Nova" w:cs="Proxima Nova"/>
          <w:sz w:val="20"/>
          <w:szCs w:val="20"/>
          <w:lang w:val="en-US"/>
        </w:rPr>
        <w:t>cytotechs</w:t>
      </w:r>
      <w:r w:rsidRPr="0D461A7E" w:rsidR="0D461A7E">
        <w:rPr>
          <w:rFonts w:ascii="Proxima Nova" w:hAnsi="Proxima Nova" w:eastAsia="Proxima Nova" w:cs="Proxima Nova"/>
          <w:sz w:val="20"/>
          <w:szCs w:val="20"/>
          <w:lang w:val="en-US"/>
        </w:rPr>
        <w:t xml:space="preserve">, which </w:t>
      </w:r>
      <w:r w:rsidRPr="0D461A7E" w:rsidR="0D461A7E">
        <w:rPr>
          <w:rFonts w:ascii="Proxima Nova" w:hAnsi="Proxima Nova" w:eastAsia="Proxima Nova" w:cs="Proxima Nova"/>
          <w:sz w:val="20"/>
          <w:szCs w:val="20"/>
          <w:lang w:val="en-US"/>
        </w:rPr>
        <w:t>states</w:t>
      </w:r>
      <w:r w:rsidRPr="0D461A7E" w:rsidR="0D461A7E">
        <w:rPr>
          <w:rFonts w:ascii="Proxima Nova" w:hAnsi="Proxima Nova" w:eastAsia="Proxima Nova" w:cs="Proxima Nova"/>
          <w:sz w:val="20"/>
          <w:szCs w:val="20"/>
          <w:lang w:val="en-US"/>
        </w:rPr>
        <w:t xml:space="preserve"> only histology can perform frozen sections and that non-licensed personnel cannot hold administrative roles. This means that PAs are prohibited from cutting frozen sections and from becoming administrative laboratory directors because we are not licensed. Ideally, other grossing personnel s</w:t>
      </w:r>
      <w:r w:rsidRPr="0D461A7E" w:rsidR="0D461A7E">
        <w:rPr>
          <w:rFonts w:ascii="Proxima Nova" w:hAnsi="Proxima Nova" w:eastAsia="Proxima Nova" w:cs="Proxima Nova"/>
          <w:sz w:val="20"/>
          <w:szCs w:val="20"/>
          <w:lang w:val="en-US"/>
        </w:rPr>
        <w:t xml:space="preserve">uch as </w:t>
      </w:r>
      <w:r w:rsidRPr="0D461A7E" w:rsidR="0D461A7E">
        <w:rPr>
          <w:rFonts w:ascii="Proxima Nova" w:hAnsi="Proxima Nova" w:eastAsia="Proxima Nova" w:cs="Proxima Nova"/>
          <w:sz w:val="20"/>
          <w:szCs w:val="20"/>
          <w:lang w:val="en-US"/>
        </w:rPr>
        <w:t>histotechs</w:t>
      </w:r>
      <w:r w:rsidRPr="0D461A7E" w:rsidR="0D461A7E">
        <w:rPr>
          <w:rFonts w:ascii="Proxima Nova" w:hAnsi="Proxima Nova" w:eastAsia="Proxima Nova" w:cs="Proxima Nova"/>
          <w:sz w:val="20"/>
          <w:szCs w:val="20"/>
          <w:lang w:val="en-US"/>
        </w:rPr>
        <w:t xml:space="preserve"> or grossing technicians can be distinctly defined with a separate and </w:t>
      </w:r>
      <w:r w:rsidRPr="0D461A7E" w:rsidR="0D461A7E">
        <w:rPr>
          <w:rFonts w:ascii="Proxima Nova" w:hAnsi="Proxima Nova" w:eastAsia="Proxima Nova" w:cs="Proxima Nova"/>
          <w:sz w:val="20"/>
          <w:szCs w:val="20"/>
          <w:lang w:val="en-US"/>
        </w:rPr>
        <w:t>appropriate license</w:t>
      </w:r>
      <w:r w:rsidRPr="0D461A7E" w:rsidR="0D461A7E">
        <w:rPr>
          <w:rFonts w:ascii="Proxima Nova" w:hAnsi="Proxima Nova" w:eastAsia="Proxima Nova" w:cs="Proxima Nova"/>
          <w:sz w:val="20"/>
          <w:szCs w:val="20"/>
          <w:lang w:val="en-US"/>
        </w:rPr>
        <w:t xml:space="preserve"> or a “limited” license which restricts their scope of work to a specified set of tissue types or CPT codes</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This “limited” license would include separate educational standards from those of a Pathologists’ Assistant.</w:t>
      </w:r>
    </w:p>
    <w:p w:rsidR="00A96836" w:rsidRDefault="00D53F18" w14:paraId="00000039"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Regulatory Oversight and Compliance</w:t>
      </w:r>
    </w:p>
    <w:p w:rsidR="00A96836" w:rsidP="0D461A7E" w:rsidRDefault="00D53F18" w14:paraId="0000003A"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Licensing boards </w:t>
      </w:r>
      <w:r w:rsidRPr="0D461A7E" w:rsidR="0D461A7E">
        <w:rPr>
          <w:rFonts w:ascii="Proxima Nova" w:hAnsi="Proxima Nova" w:eastAsia="Proxima Nova" w:cs="Proxima Nova"/>
          <w:sz w:val="20"/>
          <w:szCs w:val="20"/>
          <w:lang w:val="en-US"/>
        </w:rPr>
        <w:t>monitor</w:t>
      </w:r>
      <w:r w:rsidRPr="0D461A7E" w:rsidR="0D461A7E">
        <w:rPr>
          <w:rFonts w:ascii="Proxima Nova" w:hAnsi="Proxima Nova" w:eastAsia="Proxima Nova" w:cs="Proxima Nova"/>
          <w:sz w:val="20"/>
          <w:szCs w:val="20"/>
          <w:lang w:val="en-US"/>
        </w:rPr>
        <w:t xml:space="preserve"> and enforce compliance with established standards and practices, which helps prevent malpractice and ensures adherence to safety protocols. Many licensing requirements include ongoing education, keeping healthcare professionals updated on the latest advancements, technologies, and best practices. This commitment directly </w:t>
      </w:r>
      <w:r w:rsidRPr="0D461A7E" w:rsidR="0D461A7E">
        <w:rPr>
          <w:rFonts w:ascii="Proxima Nova" w:hAnsi="Proxima Nova" w:eastAsia="Proxima Nova" w:cs="Proxima Nova"/>
          <w:sz w:val="20"/>
          <w:szCs w:val="20"/>
          <w:lang w:val="en-US"/>
        </w:rPr>
        <w:t>impacts</w:t>
      </w:r>
      <w:r w:rsidRPr="0D461A7E" w:rsidR="0D461A7E">
        <w:rPr>
          <w:rFonts w:ascii="Proxima Nova" w:hAnsi="Proxima Nova" w:eastAsia="Proxima Nova" w:cs="Proxima Nova"/>
          <w:sz w:val="20"/>
          <w:szCs w:val="20"/>
          <w:lang w:val="en-US"/>
        </w:rPr>
        <w:t xml:space="preserve"> patient care. Furthermore, licensing often involves assessments and examinations that ensure practitioners can deliver quality care, thereby minimizing the </w:t>
      </w:r>
      <w:r w:rsidRPr="0D461A7E" w:rsidR="0D461A7E">
        <w:rPr>
          <w:rFonts w:ascii="Proxima Nova" w:hAnsi="Proxima Nova" w:eastAsia="Proxima Nova" w:cs="Proxima Nova"/>
          <w:sz w:val="20"/>
          <w:szCs w:val="20"/>
          <w:lang w:val="en-US"/>
        </w:rPr>
        <w:t>risk of errors that could harm patients.</w:t>
      </w:r>
    </w:p>
    <w:p w:rsidR="00A96836" w:rsidRDefault="00D53F18" w14:paraId="0000003B"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Accountability and Public Trust</w:t>
      </w:r>
    </w:p>
    <w:p w:rsidR="00A96836" w:rsidRDefault="00D53F18" w14:paraId="0000003C" w14:textId="77777777">
      <w:pPr>
        <w:spacing w:before="60" w:line="240" w:lineRule="auto"/>
        <w:rPr>
          <w:rFonts w:ascii="Proxima Nova" w:hAnsi="Proxima Nova" w:eastAsia="Proxima Nova" w:cs="Proxima Nova"/>
          <w:sz w:val="20"/>
          <w:szCs w:val="20"/>
        </w:rPr>
      </w:pPr>
      <w:r>
        <w:rPr>
          <w:rFonts w:ascii="Proxima Nova" w:hAnsi="Proxima Nova" w:eastAsia="Proxima Nova" w:cs="Proxima Nova"/>
          <w:sz w:val="20"/>
          <w:szCs w:val="20"/>
        </w:rPr>
        <w:t>Licensed professionals are held accountable for their actions. If they violate standards or ethical guidelines, they can face disciplinary actions, which deters unsafe practices. This accountability fosters confidence in healthcare providers, making patients feel more secure knowing their professionals are licensed and regulated.</w:t>
      </w:r>
    </w:p>
    <w:p w:rsidR="00A96836" w:rsidRDefault="00D53F18" w14:paraId="0000003D" w14:textId="77777777">
      <w:pPr>
        <w:spacing w:before="100" w:line="240" w:lineRule="auto"/>
        <w:rPr>
          <w:rFonts w:ascii="Proxima Nova" w:hAnsi="Proxima Nova" w:eastAsia="Proxima Nova" w:cs="Proxima Nova"/>
          <w:b/>
          <w:color w:val="FFD966"/>
          <w:sz w:val="20"/>
          <w:szCs w:val="20"/>
        </w:rPr>
      </w:pPr>
      <w:r>
        <w:rPr>
          <w:rFonts w:ascii="Proxima Nova" w:hAnsi="Proxima Nova" w:eastAsia="Proxima Nova" w:cs="Proxima Nova"/>
          <w:b/>
          <w:color w:val="FFD966"/>
          <w:sz w:val="26"/>
          <w:szCs w:val="26"/>
        </w:rPr>
        <w:t>AAPA Tenets on State Licensure</w:t>
      </w:r>
    </w:p>
    <w:p w:rsidR="00A96836" w:rsidRDefault="00D53F18" w14:paraId="0000003E" w14:textId="77777777">
      <w:pPr>
        <w:spacing w:before="60" w:line="240" w:lineRule="auto"/>
        <w:rPr>
          <w:rFonts w:ascii="Proxima Nova" w:hAnsi="Proxima Nova" w:eastAsia="Proxima Nova" w:cs="Proxima Nova"/>
          <w:sz w:val="20"/>
          <w:szCs w:val="20"/>
        </w:rPr>
      </w:pPr>
      <w:r>
        <w:rPr>
          <w:rFonts w:ascii="Proxima Nova" w:hAnsi="Proxima Nova" w:eastAsia="Proxima Nova" w:cs="Proxima Nova"/>
          <w:sz w:val="20"/>
          <w:szCs w:val="20"/>
        </w:rPr>
        <w:t>The American Association of Pathologists' Assistants (AAPA) asserts that both NAACLS program-trained Pathologists’ Assistants and those who were grandfathered through on-the-job training prior to 2010—who successfully pass the ASCP-BOC Pathologists’ Assistant Certification Examination—are qualified as competent mid-level practitioners in anatomic pathology.</w:t>
      </w:r>
    </w:p>
    <w:p w:rsidR="00A96836" w:rsidP="0D461A7E" w:rsidRDefault="00D53F18" w14:paraId="0000003F"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The AAPA advocates for state licensure to ensure that anatomic pathology services are performed with an adequate level of professional competence. This licensure should </w:t>
      </w:r>
      <w:r w:rsidRPr="0D461A7E" w:rsidR="0D461A7E">
        <w:rPr>
          <w:rFonts w:ascii="Proxima Nova" w:hAnsi="Proxima Nova" w:eastAsia="Proxima Nova" w:cs="Proxima Nova"/>
          <w:sz w:val="20"/>
          <w:szCs w:val="20"/>
          <w:lang w:val="en-US"/>
        </w:rPr>
        <w:t>establish</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appropriate entry-level</w:t>
      </w:r>
      <w:r w:rsidRPr="0D461A7E" w:rsidR="0D461A7E">
        <w:rPr>
          <w:rFonts w:ascii="Proxima Nova" w:hAnsi="Proxima Nova" w:eastAsia="Proxima Nova" w:cs="Proxima Nova"/>
          <w:sz w:val="20"/>
          <w:szCs w:val="20"/>
          <w:lang w:val="en-US"/>
        </w:rPr>
        <w:t xml:space="preserve"> qualifications for Pathologists’ Assistants, including training, experience, and certification that confirm their capability to perform essential functions.</w:t>
      </w:r>
    </w:p>
    <w:p w:rsidR="00A96836" w:rsidP="0D461A7E" w:rsidRDefault="00D53F18" w14:paraId="00000040" w14:textId="77777777">
      <w:pPr>
        <w:spacing w:before="60"/>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The AAPA recommends that </w:t>
      </w:r>
      <w:r w:rsidRPr="0D461A7E" w:rsidR="0D461A7E">
        <w:rPr>
          <w:rFonts w:ascii="Proxima Nova" w:hAnsi="Proxima Nova" w:eastAsia="Proxima Nova" w:cs="Proxima Nova"/>
          <w:sz w:val="20"/>
          <w:szCs w:val="20"/>
          <w:lang w:val="en-US"/>
        </w:rPr>
        <w:t>minimum</w:t>
      </w:r>
      <w:r w:rsidRPr="0D461A7E" w:rsidR="0D461A7E">
        <w:rPr>
          <w:rFonts w:ascii="Proxima Nova" w:hAnsi="Proxima Nova" w:eastAsia="Proxima Nova" w:cs="Proxima Nova"/>
          <w:sz w:val="20"/>
          <w:szCs w:val="20"/>
          <w:lang w:val="en-US"/>
        </w:rPr>
        <w:t xml:space="preserve"> requirements for licensure include:</w:t>
      </w:r>
    </w:p>
    <w:p w:rsidR="00A96836" w:rsidRDefault="00D53F18" w14:paraId="00000041" w14:textId="77777777">
      <w:pPr>
        <w:numPr>
          <w:ilvl w:val="0"/>
          <w:numId w:val="1"/>
        </w:numPr>
        <w:rPr>
          <w:rFonts w:ascii="Proxima Nova" w:hAnsi="Proxima Nova" w:eastAsia="Proxima Nova" w:cs="Proxima Nova"/>
          <w:sz w:val="20"/>
          <w:szCs w:val="20"/>
        </w:rPr>
      </w:pPr>
      <w:r>
        <w:rPr>
          <w:rFonts w:ascii="Proxima Nova" w:hAnsi="Proxima Nova" w:eastAsia="Proxima Nova" w:cs="Proxima Nova"/>
          <w:sz w:val="20"/>
          <w:szCs w:val="20"/>
        </w:rPr>
        <w:t>Graduation from a NAACLS-accredited Pathologists’ Assistant training program, or, for those trained prior to 2010, on-the-job training</w:t>
      </w:r>
    </w:p>
    <w:p w:rsidR="00A96836" w:rsidRDefault="00D53F18" w14:paraId="00000042" w14:textId="77777777">
      <w:pPr>
        <w:numPr>
          <w:ilvl w:val="0"/>
          <w:numId w:val="1"/>
        </w:numPr>
        <w:rPr>
          <w:rFonts w:ascii="Proxima Nova" w:hAnsi="Proxima Nova" w:eastAsia="Proxima Nova" w:cs="Proxima Nova"/>
          <w:sz w:val="20"/>
          <w:szCs w:val="20"/>
        </w:rPr>
      </w:pPr>
      <w:r>
        <w:rPr>
          <w:rFonts w:ascii="Proxima Nova" w:hAnsi="Proxima Nova" w:eastAsia="Proxima Nova" w:cs="Proxima Nova"/>
          <w:sz w:val="20"/>
          <w:szCs w:val="20"/>
        </w:rPr>
        <w:t>Successful passage of the ASCP-BOC Pathologists’ Assistant Certification Examination by both NAACLS-accredited program graduates and grandfathered on-the-job trained Pathologists’ Assistants prior to 2010.</w:t>
      </w:r>
    </w:p>
    <w:p w:rsidR="00A96836" w:rsidP="0D461A7E" w:rsidRDefault="00D53F18" w14:paraId="00000043" w14:textId="77777777">
      <w:pPr>
        <w:numPr>
          <w:ilvl w:val="0"/>
          <w:numId w:val="1"/>
        </w:numPr>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Earning 60 continuing education credits every three years (an increase from 45 credits effective January 1, 2022) to </w:t>
      </w:r>
      <w:r w:rsidRPr="0D461A7E" w:rsidR="0D461A7E">
        <w:rPr>
          <w:rFonts w:ascii="Proxima Nova" w:hAnsi="Proxima Nova" w:eastAsia="Proxima Nova" w:cs="Proxima Nova"/>
          <w:sz w:val="20"/>
          <w:szCs w:val="20"/>
          <w:lang w:val="en-US"/>
        </w:rPr>
        <w:t>maintain</w:t>
      </w:r>
      <w:r w:rsidRPr="0D461A7E" w:rsidR="0D461A7E">
        <w:rPr>
          <w:rFonts w:ascii="Proxima Nova" w:hAnsi="Proxima Nova" w:eastAsia="Proxima Nova" w:cs="Proxima Nova"/>
          <w:sz w:val="20"/>
          <w:szCs w:val="20"/>
          <w:lang w:val="en-US"/>
        </w:rPr>
        <w:t xml:space="preserve"> certification as required by the ASCP-BOC Credential Maintenance Program.</w:t>
      </w:r>
    </w:p>
    <w:p w:rsidR="00A96836" w:rsidP="0D461A7E" w:rsidRDefault="00D53F18" w14:paraId="00000044"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The AAPA believes that </w:t>
      </w:r>
      <w:r w:rsidRPr="0D461A7E" w:rsidR="0D461A7E">
        <w:rPr>
          <w:rFonts w:ascii="Proxima Nova" w:hAnsi="Proxima Nova" w:eastAsia="Proxima Nova" w:cs="Proxima Nova"/>
          <w:sz w:val="20"/>
          <w:szCs w:val="20"/>
          <w:lang w:val="en-US"/>
        </w:rPr>
        <w:t>establishing</w:t>
      </w:r>
      <w:r w:rsidRPr="0D461A7E" w:rsidR="0D461A7E">
        <w:rPr>
          <w:rFonts w:ascii="Proxima Nova" w:hAnsi="Proxima Nova" w:eastAsia="Proxima Nova" w:cs="Proxima Nova"/>
          <w:sz w:val="20"/>
          <w:szCs w:val="20"/>
          <w:lang w:val="en-US"/>
        </w:rPr>
        <w:t xml:space="preserve"> appropriately stringent competency requirements through licensure will enhance the health and safety of patients. Additionally, state licensure provides a crucial legal framework to restrict incompetent practitioners from delivering anatomic pathology services to the public.</w:t>
      </w:r>
    </w:p>
    <w:p w:rsidR="00A96836" w:rsidP="0D461A7E" w:rsidRDefault="00D53F18" w14:paraId="00000045"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It is essential to define Pathologists’ Assistant qualifications, certification, and scope of practice within state statutes to exclude those who have not met the necessary requisites for licensure. Furthermore, the AAPA advocates that licensure renewal should require documentation of continuing education </w:t>
      </w:r>
      <w:r w:rsidRPr="0D461A7E" w:rsidR="0D461A7E">
        <w:rPr>
          <w:rFonts w:ascii="Proxima Nova" w:hAnsi="Proxima Nova" w:eastAsia="Proxima Nova" w:cs="Proxima Nova"/>
          <w:sz w:val="20"/>
          <w:szCs w:val="20"/>
          <w:lang w:val="en-US"/>
        </w:rPr>
        <w:t>as a means to</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demonstrate</w:t>
      </w:r>
      <w:r w:rsidRPr="0D461A7E" w:rsidR="0D461A7E">
        <w:rPr>
          <w:rFonts w:ascii="Proxima Nova" w:hAnsi="Proxima Nova" w:eastAsia="Proxima Nova" w:cs="Proxima Nova"/>
          <w:sz w:val="20"/>
          <w:szCs w:val="20"/>
          <w:lang w:val="en-US"/>
        </w:rPr>
        <w:t xml:space="preserve"> ongoing competence.</w:t>
      </w:r>
    </w:p>
    <w:p w:rsidR="00A96836" w:rsidRDefault="00D53F18" w14:paraId="00000046" w14:textId="77777777">
      <w:pPr>
        <w:spacing w:line="240" w:lineRule="auto"/>
        <w:rPr>
          <w:rFonts w:ascii="Proxima Nova" w:hAnsi="Proxima Nova" w:eastAsia="Proxima Nova" w:cs="Proxima Nova"/>
        </w:rPr>
      </w:pPr>
      <w:r>
        <w:rPr>
          <w:rFonts w:ascii="Proxima Nova" w:hAnsi="Proxima Nova" w:eastAsia="Proxima Nova" w:cs="Proxima Nova"/>
          <w:sz w:val="20"/>
          <w:szCs w:val="20"/>
        </w:rPr>
        <w:t>The AAPA calls for the implementation of these licensure requirements to ensure the integrity of the profession and the safety of the public</w:t>
      </w:r>
    </w:p>
    <w:p w:rsidR="00A96836" w:rsidRDefault="00A96836" w14:paraId="00000047" w14:textId="77777777">
      <w:pPr>
        <w:spacing w:line="240" w:lineRule="auto"/>
        <w:rPr>
          <w:rFonts w:ascii="Proxima Nova" w:hAnsi="Proxima Nova" w:eastAsia="Proxima Nova" w:cs="Proxima Nova"/>
          <w:b/>
          <w:color w:val="6194B0"/>
          <w:sz w:val="20"/>
          <w:szCs w:val="20"/>
        </w:rPr>
      </w:pPr>
    </w:p>
    <w:p w:rsidR="00A96836" w:rsidRDefault="00D53F18" w14:paraId="00000048" w14:textId="77777777">
      <w:pPr>
        <w:spacing w:line="240" w:lineRule="auto"/>
        <w:rPr>
          <w:rFonts w:ascii="Proxima Nova" w:hAnsi="Proxima Nova" w:eastAsia="Proxima Nova" w:cs="Proxima Nova"/>
          <w:b/>
          <w:color w:val="6194B0"/>
          <w:sz w:val="30"/>
          <w:szCs w:val="30"/>
        </w:rPr>
      </w:pPr>
      <w:r>
        <w:rPr>
          <w:rFonts w:ascii="Proxima Nova" w:hAnsi="Proxima Nova" w:eastAsia="Proxima Nova" w:cs="Proxima Nova"/>
          <w:b/>
          <w:color w:val="6194B0"/>
          <w:sz w:val="30"/>
          <w:szCs w:val="30"/>
        </w:rPr>
        <w:t>What licensure is not</w:t>
      </w:r>
    </w:p>
    <w:p w:rsidR="00A96836" w:rsidRDefault="00D53F18" w14:paraId="00000049"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 xml:space="preserve">Licensure is not an encroachment on pathologists’ scope of practice  </w:t>
      </w:r>
    </w:p>
    <w:p w:rsidR="00A96836" w:rsidP="0D461A7E" w:rsidRDefault="00D53F18" w14:paraId="0000004A"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Pathologists primarily diagnose and sign out anatomic pathology cases. Regulations from CLIA, CAP, and the Joint Commission require that all surgical tissue diagnoses be made by qualified pathologists, and PAs cannot legally perform these functions. PAs must meet state qualification requirements and </w:t>
      </w:r>
      <w:r w:rsidRPr="0D461A7E" w:rsidR="0D461A7E">
        <w:rPr>
          <w:rFonts w:ascii="Proxima Nova" w:hAnsi="Proxima Nova" w:eastAsia="Proxima Nova" w:cs="Proxima Nova"/>
          <w:sz w:val="20"/>
          <w:szCs w:val="20"/>
          <w:lang w:val="en-US"/>
        </w:rPr>
        <w:t>operate</w:t>
      </w:r>
      <w:r w:rsidRPr="0D461A7E" w:rsidR="0D461A7E">
        <w:rPr>
          <w:rFonts w:ascii="Proxima Nova" w:hAnsi="Proxima Nova" w:eastAsia="Proxima Nova" w:cs="Proxima Nova"/>
          <w:sz w:val="20"/>
          <w:szCs w:val="20"/>
          <w:lang w:val="en-US"/>
        </w:rPr>
        <w:t xml:space="preserve"> under the supervision of a qualified pathologist, as mandated by CAP.</w:t>
      </w:r>
    </w:p>
    <w:p w:rsidR="00A96836" w:rsidP="0D461A7E" w:rsidRDefault="00D53F18" w14:paraId="0000004B"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It’s</w:t>
      </w:r>
      <w:r w:rsidRPr="0D461A7E" w:rsidR="0D461A7E">
        <w:rPr>
          <w:rFonts w:ascii="Proxima Nova" w:hAnsi="Proxima Nova" w:eastAsia="Proxima Nova" w:cs="Proxima Nova"/>
          <w:sz w:val="20"/>
          <w:szCs w:val="20"/>
          <w:lang w:val="en-US"/>
        </w:rPr>
        <w:t xml:space="preserve"> important to note that PAs do not have their own billing codes. PAs engage in technical work, along with histology, but do not perform the professional diagnostic </w:t>
      </w:r>
      <w:r w:rsidRPr="0D461A7E" w:rsidR="0D461A7E">
        <w:rPr>
          <w:rFonts w:ascii="Proxima Nova" w:hAnsi="Proxima Nova" w:eastAsia="Proxima Nova" w:cs="Proxima Nova"/>
          <w:sz w:val="20"/>
          <w:szCs w:val="20"/>
          <w:lang w:val="en-US"/>
        </w:rPr>
        <w:t>portion</w:t>
      </w:r>
      <w:r w:rsidRPr="0D461A7E" w:rsidR="0D461A7E">
        <w:rPr>
          <w:rFonts w:ascii="Proxima Nova" w:hAnsi="Proxima Nova" w:eastAsia="Proxima Nova" w:cs="Proxima Nova"/>
          <w:sz w:val="20"/>
          <w:szCs w:val="20"/>
          <w:lang w:val="en-US"/>
        </w:rPr>
        <w:t xml:space="preserve"> of cases. Technical charges cover all activities from specimen receipt to staining, but PAs cannot undertake billable professional tasks reserved for pathologists.</w:t>
      </w:r>
    </w:p>
    <w:p w:rsidR="00A96836" w:rsidP="0D461A7E" w:rsidRDefault="00D53F18" w14:paraId="0000004C"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According to the AAPA and relevant regulatory bodies, PAs can perform gross examinations and post-mortem </w:t>
      </w:r>
      <w:r w:rsidRPr="0D461A7E" w:rsidR="0D461A7E">
        <w:rPr>
          <w:rFonts w:ascii="Proxima Nova" w:hAnsi="Proxima Nova" w:eastAsia="Proxima Nova" w:cs="Proxima Nova"/>
          <w:sz w:val="20"/>
          <w:szCs w:val="20"/>
          <w:lang w:val="en-US"/>
        </w:rPr>
        <w:t>examinations, but</w:t>
      </w:r>
      <w:r w:rsidRPr="0D461A7E" w:rsidR="0D461A7E">
        <w:rPr>
          <w:rFonts w:ascii="Proxima Nova" w:hAnsi="Proxima Nova" w:eastAsia="Proxima Nova" w:cs="Proxima Nova"/>
          <w:sz w:val="20"/>
          <w:szCs w:val="20"/>
          <w:lang w:val="en-US"/>
        </w:rPr>
        <w:t xml:space="preserve"> cannot </w:t>
      </w:r>
      <w:r w:rsidRPr="0D461A7E" w:rsidR="0D461A7E">
        <w:rPr>
          <w:rFonts w:ascii="Proxima Nova" w:hAnsi="Proxima Nova" w:eastAsia="Proxima Nova" w:cs="Proxima Nova"/>
          <w:sz w:val="20"/>
          <w:szCs w:val="20"/>
          <w:lang w:val="en-US"/>
        </w:rPr>
        <w:t>render</w:t>
      </w:r>
      <w:r w:rsidRPr="0D461A7E" w:rsidR="0D461A7E">
        <w:rPr>
          <w:rFonts w:ascii="Proxima Nova" w:hAnsi="Proxima Nova" w:eastAsia="Proxima Nova" w:cs="Proxima Nova"/>
          <w:sz w:val="20"/>
          <w:szCs w:val="20"/>
          <w:lang w:val="en-US"/>
        </w:rPr>
        <w:t xml:space="preserve"> final diagnoses. Licensing would not change our established scope of practice; it would merely formalize our permitted activities.</w:t>
      </w:r>
    </w:p>
    <w:p w:rsidR="00A96836" w:rsidRDefault="00D53F18" w14:paraId="0000004D" w14:textId="77777777">
      <w:p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Employing both PAs and pathologists enhances efficiency in pathology departments. While PAs can handle various tasks within their scope, they do not diagnose patients and are not physicians, therefore their salaries will always reflect this distinction and be less than that of a pathologist. With current shortages in the pathologist workforce, pathologists spend more time at the microscope and less in the gross room. Utilizing PAs for grossing and processing allows pathologists to focus on their primary dia</w:t>
      </w:r>
      <w:r>
        <w:rPr>
          <w:rFonts w:ascii="Proxima Nova" w:hAnsi="Proxima Nova" w:eastAsia="Proxima Nova" w:cs="Proxima Nova"/>
          <w:sz w:val="20"/>
          <w:szCs w:val="20"/>
        </w:rPr>
        <w:t>gnostic responsibilities. This collaboration allows for more cost-effective use of resources, maximizing the strengths of both pathologists and PAs</w:t>
      </w:r>
    </w:p>
    <w:p w:rsidR="00A96836" w:rsidRDefault="00A96836" w14:paraId="0000004E" w14:textId="77777777">
      <w:pPr>
        <w:spacing w:before="100" w:line="240" w:lineRule="auto"/>
        <w:rPr>
          <w:rFonts w:ascii="Proxima Nova" w:hAnsi="Proxima Nova" w:eastAsia="Proxima Nova" w:cs="Proxima Nova"/>
          <w:b/>
          <w:color w:val="002042"/>
        </w:rPr>
      </w:pPr>
    </w:p>
    <w:p w:rsidR="00A96836" w:rsidRDefault="00A96836" w14:paraId="0000004F" w14:textId="77777777">
      <w:pPr>
        <w:spacing w:before="100" w:line="240" w:lineRule="auto"/>
        <w:rPr>
          <w:rFonts w:ascii="Proxima Nova" w:hAnsi="Proxima Nova" w:eastAsia="Proxima Nova" w:cs="Proxima Nova"/>
          <w:b/>
          <w:color w:val="002042"/>
        </w:rPr>
      </w:pPr>
    </w:p>
    <w:p w:rsidR="00A96836" w:rsidRDefault="00A96836" w14:paraId="00000050" w14:textId="77777777">
      <w:pPr>
        <w:spacing w:before="100" w:line="240" w:lineRule="auto"/>
        <w:rPr>
          <w:rFonts w:ascii="Proxima Nova" w:hAnsi="Proxima Nova" w:eastAsia="Proxima Nova" w:cs="Proxima Nova"/>
          <w:b/>
          <w:color w:val="002042"/>
        </w:rPr>
      </w:pPr>
    </w:p>
    <w:p w:rsidR="00A96836" w:rsidRDefault="00A96836" w14:paraId="00000051" w14:textId="77777777">
      <w:pPr>
        <w:spacing w:before="100" w:line="240" w:lineRule="auto"/>
        <w:rPr>
          <w:rFonts w:ascii="Proxima Nova" w:hAnsi="Proxima Nova" w:eastAsia="Proxima Nova" w:cs="Proxima Nova"/>
          <w:b/>
          <w:color w:val="002042"/>
        </w:rPr>
      </w:pPr>
    </w:p>
    <w:p w:rsidR="00A96836" w:rsidP="0D461A7E" w:rsidRDefault="00D53F18" w14:paraId="00000052" w14:textId="77777777">
      <w:pPr>
        <w:spacing w:before="10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b w:val="1"/>
          <w:bCs w:val="1"/>
          <w:color w:val="002042"/>
          <w:lang w:val="en-US"/>
        </w:rPr>
        <w:t xml:space="preserve">Licensure is not a hiring </w:t>
      </w:r>
      <w:r w:rsidRPr="0D461A7E" w:rsidR="0D461A7E">
        <w:rPr>
          <w:rFonts w:ascii="Proxima Nova" w:hAnsi="Proxima Nova" w:eastAsia="Proxima Nova" w:cs="Proxima Nova"/>
          <w:b w:val="1"/>
          <w:bCs w:val="1"/>
          <w:color w:val="002042"/>
          <w:lang w:val="en-US"/>
        </w:rPr>
        <w:t>impediment</w:t>
      </w:r>
    </w:p>
    <w:p w:rsidR="00A96836" w:rsidP="0D461A7E" w:rsidRDefault="00D53F18" w14:paraId="00000053"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Licensing will not hinder the hiring of PAs or contribute to a perceived workforce shortage. In fact, the number of accredited PA programs has doubled in the past decade, with 16 NACCLS-accredited programs graduating up to 230 students annually, plus two </w:t>
      </w:r>
      <w:r w:rsidRPr="0D461A7E" w:rsidR="0D461A7E">
        <w:rPr>
          <w:rFonts w:ascii="Proxima Nova" w:hAnsi="Proxima Nova" w:eastAsia="Proxima Nova" w:cs="Proxima Nova"/>
          <w:sz w:val="20"/>
          <w:szCs w:val="20"/>
          <w:lang w:val="en-US"/>
        </w:rPr>
        <w:t>additional</w:t>
      </w:r>
      <w:r w:rsidRPr="0D461A7E" w:rsidR="0D461A7E">
        <w:rPr>
          <w:rFonts w:ascii="Proxima Nova" w:hAnsi="Proxima Nova" w:eastAsia="Proxima Nova" w:cs="Proxima Nova"/>
          <w:sz w:val="20"/>
          <w:szCs w:val="20"/>
          <w:lang w:val="en-US"/>
        </w:rPr>
        <w:t xml:space="preserve"> programs in the application process.</w:t>
      </w:r>
    </w:p>
    <w:p w:rsidR="00A96836" w:rsidP="0D461A7E" w:rsidRDefault="00D53F18" w14:paraId="00000054"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Data from the AAPA Career Center shows strong demand for PAs, with over 265 job postings from October 2022 to December 2023. More than 70% of these positions were filled after the </w:t>
      </w:r>
      <w:r w:rsidRPr="0D461A7E" w:rsidR="0D461A7E">
        <w:rPr>
          <w:rFonts w:ascii="Proxima Nova" w:hAnsi="Proxima Nova" w:eastAsia="Proxima Nova" w:cs="Proxima Nova"/>
          <w:sz w:val="20"/>
          <w:szCs w:val="20"/>
          <w:lang w:val="en-US"/>
        </w:rPr>
        <w:t>initial</w:t>
      </w:r>
      <w:r w:rsidRPr="0D461A7E" w:rsidR="0D461A7E">
        <w:rPr>
          <w:rFonts w:ascii="Proxima Nova" w:hAnsi="Proxima Nova" w:eastAsia="Proxima Nova" w:cs="Proxima Nova"/>
          <w:sz w:val="20"/>
          <w:szCs w:val="20"/>
          <w:lang w:val="en-US"/>
        </w:rPr>
        <w:t xml:space="preserve"> advertisement, </w:t>
      </w:r>
      <w:r w:rsidRPr="0D461A7E" w:rsidR="0D461A7E">
        <w:rPr>
          <w:rFonts w:ascii="Proxima Nova" w:hAnsi="Proxima Nova" w:eastAsia="Proxima Nova" w:cs="Proxima Nova"/>
          <w:sz w:val="20"/>
          <w:szCs w:val="20"/>
          <w:lang w:val="en-US"/>
        </w:rPr>
        <w:t>indicating</w:t>
      </w:r>
      <w:r w:rsidRPr="0D461A7E" w:rsidR="0D461A7E">
        <w:rPr>
          <w:rFonts w:ascii="Proxima Nova" w:hAnsi="Proxima Nova" w:eastAsia="Proxima Nova" w:cs="Proxima Nova"/>
          <w:sz w:val="20"/>
          <w:szCs w:val="20"/>
          <w:lang w:val="en-US"/>
        </w:rPr>
        <w:t xml:space="preserve"> effective hiring. Perceived workforce shortages are more likely related to job characteristics such as location, salary, schedule, and workload.</w:t>
      </w:r>
    </w:p>
    <w:p w:rsidR="00A96836" w:rsidRDefault="00D53F18" w14:paraId="00000055" w14:textId="77777777">
      <w:p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With a shortage of pathologists, PAs are increasingly relied upon for gross examinations and autopsy pathology, enabling pathologists to focus on diagnostics. As demand for PAs grows, so does the number of training programs, resulting in more qualified professionals entering the field.</w:t>
      </w:r>
    </w:p>
    <w:p w:rsidR="00A96836" w:rsidRDefault="00D53F18" w14:paraId="00000056" w14:textId="77777777">
      <w:p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Licensure can improve the hiring process for PAs by standardizing job titles and responsibilities. Currently, job postings vary widely—using titles like pathology assistant and pathology specialist—leading to confusion and a smaller, often underqualified applicant pool. A uniform, law-protected title would streamline job searches and attract more qualified candidates.</w:t>
      </w:r>
    </w:p>
    <w:p w:rsidR="00A96836" w:rsidP="0D461A7E" w:rsidRDefault="00D53F18" w14:paraId="00000057"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With licensure, employers can be assured that NAACLS-accredited, program-trained PAs have received standardized training, improving the quality of applicants. Licensure also </w:t>
      </w:r>
      <w:r w:rsidRPr="0D461A7E" w:rsidR="0D461A7E">
        <w:rPr>
          <w:rFonts w:ascii="Proxima Nova" w:hAnsi="Proxima Nova" w:eastAsia="Proxima Nova" w:cs="Proxima Nova"/>
          <w:sz w:val="20"/>
          <w:szCs w:val="20"/>
          <w:lang w:val="en-US"/>
        </w:rPr>
        <w:t>establishes</w:t>
      </w:r>
      <w:r w:rsidRPr="0D461A7E" w:rsidR="0D461A7E">
        <w:rPr>
          <w:rFonts w:ascii="Proxima Nova" w:hAnsi="Proxima Nova" w:eastAsia="Proxima Nova" w:cs="Proxima Nova"/>
          <w:sz w:val="20"/>
          <w:szCs w:val="20"/>
          <w:lang w:val="en-US"/>
        </w:rPr>
        <w:t xml:space="preserve"> clear standards and defines the scope of practice for PAs, allowing healthcare facilities to avoid creating job descriptions from scratch and ensuring consistency across the profession.</w:t>
      </w:r>
    </w:p>
    <w:p w:rsidR="00A96836" w:rsidP="0D461A7E" w:rsidRDefault="00D53F18" w14:paraId="00000058"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Additionally, licensure centralizes credential verification. Currently, employers must verify certification through the American Society of Clinical Pathologists, often incurring fees and delays. Once licensure is </w:t>
      </w:r>
      <w:r w:rsidRPr="0D461A7E" w:rsidR="0D461A7E">
        <w:rPr>
          <w:rFonts w:ascii="Proxima Nova" w:hAnsi="Proxima Nova" w:eastAsia="Proxima Nova" w:cs="Proxima Nova"/>
          <w:sz w:val="20"/>
          <w:szCs w:val="20"/>
          <w:lang w:val="en-US"/>
        </w:rPr>
        <w:t>established</w:t>
      </w:r>
      <w:r w:rsidRPr="0D461A7E" w:rsidR="0D461A7E">
        <w:rPr>
          <w:rFonts w:ascii="Proxima Nova" w:hAnsi="Proxima Nova" w:eastAsia="Proxima Nova" w:cs="Proxima Nova"/>
          <w:sz w:val="20"/>
          <w:szCs w:val="20"/>
          <w:lang w:val="en-US"/>
        </w:rPr>
        <w:t>, credentialing can be done through a state board website, enabling direct verification without added costs or waiting times.</w:t>
      </w:r>
    </w:p>
    <w:p w:rsidR="00A96836" w:rsidRDefault="00D53F18" w14:paraId="00000059" w14:textId="77777777">
      <w:pPr>
        <w:spacing w:before="100" w:line="240" w:lineRule="auto"/>
        <w:rPr>
          <w:rFonts w:ascii="Proxima Nova" w:hAnsi="Proxima Nova" w:eastAsia="Proxima Nova" w:cs="Proxima Nova"/>
          <w:sz w:val="20"/>
          <w:szCs w:val="20"/>
        </w:rPr>
      </w:pPr>
      <w:r>
        <w:rPr>
          <w:rFonts w:ascii="Proxima Nova" w:hAnsi="Proxima Nova" w:eastAsia="Proxima Nova" w:cs="Proxima Nova"/>
          <w:b/>
          <w:color w:val="002042"/>
        </w:rPr>
        <w:t>Licensure is not just added bureaucracy</w:t>
      </w:r>
    </w:p>
    <w:p w:rsidR="00A96836" w:rsidRDefault="00D53F18" w14:paraId="0000005A" w14:textId="77777777">
      <w:pPr>
        <w:spacing w:before="60" w:line="240" w:lineRule="auto"/>
        <w:rPr>
          <w:rFonts w:ascii="Proxima Nova" w:hAnsi="Proxima Nova" w:eastAsia="Proxima Nova" w:cs="Proxima Nova"/>
          <w:sz w:val="20"/>
          <w:szCs w:val="20"/>
        </w:rPr>
      </w:pPr>
      <w:r>
        <w:rPr>
          <w:rFonts w:ascii="Proxima Nova" w:hAnsi="Proxima Nova" w:eastAsia="Proxima Nova" w:cs="Proxima Nova"/>
          <w:sz w:val="20"/>
          <w:szCs w:val="20"/>
        </w:rPr>
        <w:t>Without licensure requirements, anyone with an associate degree can perform high-complexity testing, including gross examinations on all tissue types. This allows unqualified individuals to fill Pathologists’ Assistant roles, leading to several significant issues:</w:t>
      </w:r>
    </w:p>
    <w:p w:rsidR="00A96836" w:rsidRDefault="00D53F18" w14:paraId="0000005B" w14:textId="77777777">
      <w:pPr>
        <w:numPr>
          <w:ilvl w:val="0"/>
          <w:numId w:val="2"/>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Job Security: Grossing technicians may take positions meant for Pathologists’ Assistants, undermining job security for qualified professionals.</w:t>
      </w:r>
    </w:p>
    <w:p w:rsidR="00A96836" w:rsidRDefault="00D53F18" w14:paraId="0000005C" w14:textId="77777777">
      <w:pPr>
        <w:numPr>
          <w:ilvl w:val="0"/>
          <w:numId w:val="2"/>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Salary Averages: Lower qualifications typically lead to lower pay, reducing the average salary in the Pathologists’ Assistant field.</w:t>
      </w:r>
    </w:p>
    <w:p w:rsidR="00A96836" w:rsidRDefault="00D53F18" w14:paraId="0000005D" w14:textId="77777777">
      <w:pPr>
        <w:numPr>
          <w:ilvl w:val="0"/>
          <w:numId w:val="2"/>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Professional Visibility: Confusion about our role diminishes visibility among lab administrators, hospital staff, and surgeons, often grouping us with histology or clinical lab personnel.</w:t>
      </w:r>
    </w:p>
    <w:p w:rsidR="00A96836" w:rsidRDefault="00D53F18" w14:paraId="0000005E" w14:textId="77777777">
      <w:pPr>
        <w:numPr>
          <w:ilvl w:val="0"/>
          <w:numId w:val="2"/>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Exclusion from Leadership Roles: The lack of required education and licensure often results in us being overlooked for laboratory administrative positions.</w:t>
      </w:r>
    </w:p>
    <w:p w:rsidR="00A96836" w:rsidRDefault="00D53F18" w14:paraId="0000005F" w14:textId="77777777">
      <w:pPr>
        <w:numPr>
          <w:ilvl w:val="0"/>
          <w:numId w:val="2"/>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Quality of Care: Patients whose tissues are handled by less qualified personnel face a higher risk of missed significant or unexpected findings.</w:t>
      </w:r>
    </w:p>
    <w:p w:rsidR="00A96836" w:rsidP="0D461A7E" w:rsidRDefault="00D53F18" w14:paraId="00000060"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Role classification within medical laboratories significantly affects the recognition and functionality of specialized professions. The National Laboratory Director has </w:t>
      </w:r>
      <w:r w:rsidRPr="0D461A7E" w:rsidR="0D461A7E">
        <w:rPr>
          <w:rFonts w:ascii="Proxima Nova" w:hAnsi="Proxima Nova" w:eastAsia="Proxima Nova" w:cs="Proxima Nova"/>
          <w:sz w:val="20"/>
          <w:szCs w:val="20"/>
          <w:lang w:val="en-US"/>
        </w:rPr>
        <w:t>stated</w:t>
      </w:r>
      <w:r w:rsidRPr="0D461A7E" w:rsidR="0D461A7E">
        <w:rPr>
          <w:rFonts w:ascii="Proxima Nova" w:hAnsi="Proxima Nova" w:eastAsia="Proxima Nova" w:cs="Proxima Nova"/>
          <w:sz w:val="20"/>
          <w:szCs w:val="20"/>
          <w:lang w:val="en-US"/>
        </w:rPr>
        <w:t xml:space="preserve"> that Veterans Affairs hospitals do not need a dedicated Pathologists’ Assistant category, as grossing falls under the Histotechnologist (HTL) category. This classification excludes Pathologists’ Assistants from job postings, as we are not certified as HTLs, and may lead to directors mistakenly preventing us from performing gross exami</w:t>
      </w:r>
      <w:r w:rsidRPr="0D461A7E" w:rsidR="0D461A7E">
        <w:rPr>
          <w:rFonts w:ascii="Proxima Nova" w:hAnsi="Proxima Nova" w:eastAsia="Proxima Nova" w:cs="Proxima Nova"/>
          <w:sz w:val="20"/>
          <w:szCs w:val="20"/>
          <w:lang w:val="en-US"/>
        </w:rPr>
        <w:t>nations.</w:t>
      </w:r>
    </w:p>
    <w:p w:rsidR="00A96836" w:rsidRDefault="00D53F18" w14:paraId="00000061" w14:textId="77777777">
      <w:pPr>
        <w:spacing w:before="100" w:line="240" w:lineRule="auto"/>
        <w:rPr>
          <w:rFonts w:ascii="Proxima Nova" w:hAnsi="Proxima Nova" w:eastAsia="Proxima Nova" w:cs="Proxima Nova"/>
          <w:b/>
          <w:color w:val="002042"/>
        </w:rPr>
      </w:pPr>
      <w:r>
        <w:rPr>
          <w:rFonts w:ascii="Proxima Nova" w:hAnsi="Proxima Nova" w:eastAsia="Proxima Nova" w:cs="Proxima Nova"/>
          <w:b/>
          <w:color w:val="002042"/>
        </w:rPr>
        <w:t>Licensure will not block ASCP-certified on-the-job trained Pathologists’ Assistants from employment</w:t>
      </w:r>
    </w:p>
    <w:p w:rsidR="00A96836" w:rsidP="0D461A7E" w:rsidRDefault="00D53F18" w14:paraId="00000062"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When states implement a new licensure for Pathologists’ Assistants, they typically include a grandfathering period. This ensures that individuals currently performing PA duties are not excluded from the profession. During this </w:t>
      </w:r>
      <w:r w:rsidRPr="0D461A7E" w:rsidR="0D461A7E">
        <w:rPr>
          <w:rFonts w:ascii="Proxima Nova" w:hAnsi="Proxima Nova" w:eastAsia="Proxima Nova" w:cs="Proxima Nova"/>
          <w:sz w:val="20"/>
          <w:szCs w:val="20"/>
          <w:lang w:val="en-US"/>
        </w:rPr>
        <w:t>initial</w:t>
      </w:r>
      <w:r w:rsidRPr="0D461A7E" w:rsidR="0D461A7E">
        <w:rPr>
          <w:rFonts w:ascii="Proxima Nova" w:hAnsi="Proxima Nova" w:eastAsia="Proxima Nova" w:cs="Proxima Nova"/>
          <w:sz w:val="20"/>
          <w:szCs w:val="20"/>
          <w:lang w:val="en-US"/>
        </w:rPr>
        <w:t xml:space="preserve"> phase, some non-certified PAs may be granted the PA license title, but this period usually lasts only 1-2 years. After this time, all new applicants must meet the full set of requirements </w:t>
      </w:r>
      <w:r w:rsidRPr="0D461A7E" w:rsidR="0D461A7E">
        <w:rPr>
          <w:rFonts w:ascii="Proxima Nova" w:hAnsi="Proxima Nova" w:eastAsia="Proxima Nova" w:cs="Proxima Nova"/>
          <w:sz w:val="20"/>
          <w:szCs w:val="20"/>
          <w:lang w:val="en-US"/>
        </w:rPr>
        <w:t>established</w:t>
      </w:r>
      <w:r w:rsidRPr="0D461A7E" w:rsidR="0D461A7E">
        <w:rPr>
          <w:rFonts w:ascii="Proxima Nova" w:hAnsi="Proxima Nova" w:eastAsia="Proxima Nova" w:cs="Proxima Nova"/>
          <w:sz w:val="20"/>
          <w:szCs w:val="20"/>
          <w:lang w:val="en-US"/>
        </w:rPr>
        <w:t xml:space="preserve"> by state law.</w:t>
      </w:r>
    </w:p>
    <w:p w:rsidR="00A96836" w:rsidRDefault="00D53F18" w14:paraId="00000063" w14:textId="77777777">
      <w:pPr>
        <w:spacing w:before="60" w:line="240" w:lineRule="auto"/>
        <w:rPr>
          <w:rFonts w:ascii="Proxima Nova" w:hAnsi="Proxima Nova" w:eastAsia="Proxima Nova" w:cs="Proxima Nova"/>
          <w:sz w:val="20"/>
          <w:szCs w:val="20"/>
        </w:rPr>
      </w:pPr>
      <w:r>
        <w:rPr>
          <w:rFonts w:ascii="Proxima Nova" w:hAnsi="Proxima Nova" w:eastAsia="Proxima Nova" w:cs="Proxima Nova"/>
          <w:sz w:val="20"/>
          <w:szCs w:val="20"/>
        </w:rPr>
        <w:t>It is essential for legislation to clearly outline the educational pathways for Pathologists’ Assistants, including:</w:t>
      </w:r>
    </w:p>
    <w:p w:rsidR="00A96836" w:rsidRDefault="00D53F18" w14:paraId="00000064" w14:textId="77777777">
      <w:pPr>
        <w:numPr>
          <w:ilvl w:val="0"/>
          <w:numId w:val="8"/>
        </w:numPr>
        <w:rPr>
          <w:rFonts w:ascii="Proxima Nova" w:hAnsi="Proxima Nova" w:eastAsia="Proxima Nova" w:cs="Proxima Nova"/>
          <w:sz w:val="20"/>
          <w:szCs w:val="20"/>
        </w:rPr>
      </w:pPr>
      <w:r>
        <w:rPr>
          <w:rFonts w:ascii="Proxima Nova" w:hAnsi="Proxima Nova" w:eastAsia="Proxima Nova" w:cs="Proxima Nova"/>
          <w:sz w:val="20"/>
          <w:szCs w:val="20"/>
        </w:rPr>
        <w:t>ASCP-certified Pathologists’ Assistants trained via the on-the-job training (OJT) route</w:t>
      </w:r>
    </w:p>
    <w:p w:rsidR="00A96836" w:rsidRDefault="00D53F18" w14:paraId="00000065" w14:textId="77777777">
      <w:pPr>
        <w:numPr>
          <w:ilvl w:val="0"/>
          <w:numId w:val="8"/>
        </w:numPr>
        <w:rPr>
          <w:rFonts w:ascii="Proxima Nova" w:hAnsi="Proxima Nova" w:eastAsia="Proxima Nova" w:cs="Proxima Nova"/>
          <w:sz w:val="20"/>
          <w:szCs w:val="20"/>
        </w:rPr>
      </w:pPr>
      <w:r>
        <w:rPr>
          <w:rFonts w:ascii="Proxima Nova" w:hAnsi="Proxima Nova" w:eastAsia="Proxima Nova" w:cs="Proxima Nova"/>
          <w:sz w:val="20"/>
          <w:szCs w:val="20"/>
        </w:rPr>
        <w:t>ASCP-certified Pathologists’ Assistants from Bachelor’s degree programs</w:t>
      </w:r>
    </w:p>
    <w:p w:rsidR="00A96836" w:rsidRDefault="00D53F18" w14:paraId="00000066" w14:textId="77777777">
      <w:pPr>
        <w:numPr>
          <w:ilvl w:val="0"/>
          <w:numId w:val="8"/>
        </w:numPr>
        <w:rPr>
          <w:rFonts w:ascii="Proxima Nova" w:hAnsi="Proxima Nova" w:eastAsia="Proxima Nova" w:cs="Proxima Nova"/>
          <w:sz w:val="20"/>
          <w:szCs w:val="20"/>
        </w:rPr>
      </w:pPr>
      <w:r>
        <w:rPr>
          <w:rFonts w:ascii="Proxima Nova" w:hAnsi="Proxima Nova" w:eastAsia="Proxima Nova" w:cs="Proxima Nova"/>
          <w:sz w:val="20"/>
          <w:szCs w:val="20"/>
        </w:rPr>
        <w:t>Pathologists’ Assistants from Master’s degree programs</w:t>
      </w:r>
    </w:p>
    <w:p w:rsidR="00A96836" w:rsidRDefault="00D53F18" w14:paraId="00000067" w14:textId="77777777">
      <w:pPr>
        <w:numPr>
          <w:ilvl w:val="0"/>
          <w:numId w:val="8"/>
        </w:numPr>
        <w:rPr>
          <w:rFonts w:ascii="Proxima Nova" w:hAnsi="Proxima Nova" w:eastAsia="Proxima Nova" w:cs="Proxima Nova"/>
          <w:sz w:val="20"/>
          <w:szCs w:val="20"/>
        </w:rPr>
      </w:pPr>
      <w:r>
        <w:rPr>
          <w:rFonts w:ascii="Proxima Nova" w:hAnsi="Proxima Nova" w:eastAsia="Proxima Nova" w:cs="Proxima Nova"/>
          <w:sz w:val="20"/>
          <w:szCs w:val="20"/>
        </w:rPr>
        <w:t>ASCP BOC certification maintenance requirements</w:t>
      </w:r>
    </w:p>
    <w:p w:rsidR="00A96836" w:rsidRDefault="00D53F18" w14:paraId="00000068" w14:textId="77777777">
      <w:pPr>
        <w:rPr>
          <w:rFonts w:ascii="Proxima Nova" w:hAnsi="Proxima Nova" w:eastAsia="Proxima Nova" w:cs="Proxima Nova"/>
          <w:b/>
          <w:color w:val="002042"/>
        </w:rPr>
      </w:pPr>
      <w:r>
        <w:rPr>
          <w:rFonts w:ascii="Proxima Nova" w:hAnsi="Proxima Nova" w:eastAsia="Proxima Nova" w:cs="Proxima Nova"/>
          <w:b/>
          <w:color w:val="002042"/>
        </w:rPr>
        <w:t>Licensure will not prevent practice across state lines</w:t>
      </w:r>
    </w:p>
    <w:p w:rsidR="00A96836" w:rsidP="0D461A7E" w:rsidRDefault="00D53F18" w14:paraId="00000069"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PAs interested in travel work must be credentialed in the state where they intend to practice. Currently, licensing requirements are inconsistent and vary significantly from state to </w:t>
      </w:r>
      <w:r w:rsidRPr="0D461A7E" w:rsidR="0D461A7E">
        <w:rPr>
          <w:rFonts w:ascii="Proxima Nova" w:hAnsi="Proxima Nova" w:eastAsia="Proxima Nova" w:cs="Proxima Nova"/>
          <w:sz w:val="20"/>
          <w:szCs w:val="20"/>
          <w:lang w:val="en-US"/>
        </w:rPr>
        <w:t>state</w:t>
      </w:r>
      <w:r w:rsidRPr="0D461A7E" w:rsidR="0D461A7E">
        <w:rPr>
          <w:rFonts w:ascii="Proxima Nova" w:hAnsi="Proxima Nova" w:eastAsia="Proxima Nova" w:cs="Proxima Nova"/>
          <w:sz w:val="20"/>
          <w:szCs w:val="20"/>
          <w:lang w:val="en-US"/>
        </w:rPr>
        <w:t xml:space="preserve">. However, as more states begin to implement licensing, we hope that neighboring states will allow for reciprocity. Many travel agencies also cover the costs associated with licensure applications, and these applications are typically reviewed and approved promptly—sometimes within a week. Other licensed professions, such </w:t>
      </w:r>
      <w:r w:rsidRPr="0D461A7E" w:rsidR="0D461A7E">
        <w:rPr>
          <w:rFonts w:ascii="Proxima Nova" w:hAnsi="Proxima Nova" w:eastAsia="Proxima Nova" w:cs="Proxima Nova"/>
          <w:sz w:val="20"/>
          <w:szCs w:val="20"/>
          <w:lang w:val="en-US"/>
        </w:rPr>
        <w:t xml:space="preserve">as nursing, also offer travel opportunities across states. While travel nurses must obtain a license in each state, the field continues to grow in popularity, </w:t>
      </w:r>
      <w:r w:rsidRPr="0D461A7E" w:rsidR="0D461A7E">
        <w:rPr>
          <w:rFonts w:ascii="Proxima Nova" w:hAnsi="Proxima Nova" w:eastAsia="Proxima Nova" w:cs="Proxima Nova"/>
          <w:sz w:val="20"/>
          <w:szCs w:val="20"/>
          <w:lang w:val="en-US"/>
        </w:rPr>
        <w:t>indicating</w:t>
      </w:r>
      <w:r w:rsidRPr="0D461A7E" w:rsidR="0D461A7E">
        <w:rPr>
          <w:rFonts w:ascii="Proxima Nova" w:hAnsi="Proxima Nova" w:eastAsia="Proxima Nova" w:cs="Proxima Nova"/>
          <w:sz w:val="20"/>
          <w:szCs w:val="20"/>
          <w:lang w:val="en-US"/>
        </w:rPr>
        <w:t xml:space="preserve"> that licensure does not deter nurses from pursuing travel work. With increasing recognition and licensure across states, there is potential for mutual recognition, where one state acknowledges the licensing and verification from another.</w:t>
      </w:r>
    </w:p>
    <w:p w:rsidR="00A96836" w:rsidP="0D461A7E" w:rsidRDefault="00D53F18" w14:paraId="0000006A" w14:textId="77777777">
      <w:pPr>
        <w:spacing w:before="100" w:line="240" w:lineRule="auto"/>
        <w:rPr>
          <w:rFonts w:ascii="Proxima Nova" w:hAnsi="Proxima Nova" w:eastAsia="Proxima Nova" w:cs="Proxima Nova"/>
          <w:b w:val="1"/>
          <w:bCs w:val="1"/>
          <w:color w:val="002042"/>
          <w:lang w:val="en-US"/>
        </w:rPr>
      </w:pPr>
      <w:r w:rsidRPr="0D461A7E" w:rsidR="0D461A7E">
        <w:rPr>
          <w:rFonts w:ascii="Proxima Nova" w:hAnsi="Proxima Nova" w:eastAsia="Proxima Nova" w:cs="Proxima Nova"/>
          <w:b w:val="1"/>
          <w:bCs w:val="1"/>
          <w:color w:val="002042"/>
          <w:lang w:val="en-US"/>
        </w:rPr>
        <w:t xml:space="preserve">Licensure will not </w:t>
      </w:r>
      <w:r w:rsidRPr="0D461A7E" w:rsidR="0D461A7E">
        <w:rPr>
          <w:rFonts w:ascii="Proxima Nova" w:hAnsi="Proxima Nova" w:eastAsia="Proxima Nova" w:cs="Proxima Nova"/>
          <w:b w:val="1"/>
          <w:bCs w:val="1"/>
          <w:color w:val="002042"/>
          <w:lang w:val="en-US"/>
        </w:rPr>
        <w:t>eliminate</w:t>
      </w:r>
      <w:r w:rsidRPr="0D461A7E" w:rsidR="0D461A7E">
        <w:rPr>
          <w:rFonts w:ascii="Proxima Nova" w:hAnsi="Proxima Nova" w:eastAsia="Proxima Nova" w:cs="Proxima Nova"/>
          <w:b w:val="1"/>
          <w:bCs w:val="1"/>
          <w:color w:val="002042"/>
          <w:lang w:val="en-US"/>
        </w:rPr>
        <w:t xml:space="preserve"> grossing technicians</w:t>
      </w:r>
    </w:p>
    <w:p w:rsidR="00A96836" w:rsidP="0D461A7E" w:rsidRDefault="00D53F18" w14:paraId="0000006B"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The licensing of Pathologists' Assistants will clearly define the role and capabilities of PAs, encompassing all levels of complexity related to grossing and autopsy tasks within our scope of practice. Other personnel, such as biopsy or grossing technicians, should be clearly defined under a separate or “limited” license that restricts their scope of work to specific tissue types or CPT codes. This limited license would entail distinct educational standards, separate from those </w:t>
      </w:r>
      <w:r w:rsidRPr="0D461A7E" w:rsidR="0D461A7E">
        <w:rPr>
          <w:rFonts w:ascii="Proxima Nova" w:hAnsi="Proxima Nova" w:eastAsia="Proxima Nova" w:cs="Proxima Nova"/>
          <w:sz w:val="20"/>
          <w:szCs w:val="20"/>
          <w:lang w:val="en-US"/>
        </w:rPr>
        <w:t>required</w:t>
      </w:r>
      <w:r w:rsidRPr="0D461A7E" w:rsidR="0D461A7E">
        <w:rPr>
          <w:rFonts w:ascii="Proxima Nova" w:hAnsi="Proxima Nova" w:eastAsia="Proxima Nova" w:cs="Proxima Nova"/>
          <w:sz w:val="20"/>
          <w:szCs w:val="20"/>
          <w:lang w:val="en-US"/>
        </w:rPr>
        <w:t xml:space="preserve"> for Pathologists’ As</w:t>
      </w:r>
      <w:r w:rsidRPr="0D461A7E" w:rsidR="0D461A7E">
        <w:rPr>
          <w:rFonts w:ascii="Proxima Nova" w:hAnsi="Proxima Nova" w:eastAsia="Proxima Nova" w:cs="Proxima Nova"/>
          <w:sz w:val="20"/>
          <w:szCs w:val="20"/>
          <w:lang w:val="en-US"/>
        </w:rPr>
        <w:t xml:space="preserve">sistants. Grossing tasks can then be delineated at </w:t>
      </w:r>
      <w:r w:rsidRPr="0D461A7E" w:rsidR="0D461A7E">
        <w:rPr>
          <w:rFonts w:ascii="Proxima Nova" w:hAnsi="Proxima Nova" w:eastAsia="Proxima Nova" w:cs="Proxima Nova"/>
          <w:sz w:val="20"/>
          <w:szCs w:val="20"/>
          <w:lang w:val="en-US"/>
        </w:rPr>
        <w:t>different levels</w:t>
      </w:r>
      <w:r w:rsidRPr="0D461A7E" w:rsidR="0D461A7E">
        <w:rPr>
          <w:rFonts w:ascii="Proxima Nova" w:hAnsi="Proxima Nova" w:eastAsia="Proxima Nova" w:cs="Proxima Nova"/>
          <w:sz w:val="20"/>
          <w:szCs w:val="20"/>
          <w:lang w:val="en-US"/>
        </w:rPr>
        <w:t xml:space="preserve"> to reflect varying degrees of responsibility and </w:t>
      </w:r>
      <w:r w:rsidRPr="0D461A7E" w:rsidR="0D461A7E">
        <w:rPr>
          <w:rFonts w:ascii="Proxima Nova" w:hAnsi="Proxima Nova" w:eastAsia="Proxima Nova" w:cs="Proxima Nova"/>
          <w:sz w:val="20"/>
          <w:szCs w:val="20"/>
          <w:lang w:val="en-US"/>
        </w:rPr>
        <w:t>expertise</w:t>
      </w:r>
      <w:r w:rsidRPr="0D461A7E" w:rsidR="0D461A7E">
        <w:rPr>
          <w:rFonts w:ascii="Proxima Nova" w:hAnsi="Proxima Nova" w:eastAsia="Proxima Nova" w:cs="Proxima Nova"/>
          <w:sz w:val="20"/>
          <w:szCs w:val="20"/>
          <w:lang w:val="en-US"/>
        </w:rPr>
        <w:t xml:space="preserve">. For instance, New York effectively differentiates the grossing responsibilities of PAs and </w:t>
      </w:r>
      <w:r w:rsidRPr="0D461A7E" w:rsidR="0D461A7E">
        <w:rPr>
          <w:rFonts w:ascii="Proxima Nova" w:hAnsi="Proxima Nova" w:eastAsia="Proxima Nova" w:cs="Proxima Nova"/>
          <w:sz w:val="20"/>
          <w:szCs w:val="20"/>
          <w:lang w:val="en-US"/>
        </w:rPr>
        <w:t>histotechnicians</w:t>
      </w:r>
      <w:r w:rsidRPr="0D461A7E" w:rsidR="0D461A7E">
        <w:rPr>
          <w:rFonts w:ascii="Proxima Nova" w:hAnsi="Proxima Nova" w:eastAsia="Proxima Nova" w:cs="Proxima Nova"/>
          <w:sz w:val="20"/>
          <w:szCs w:val="20"/>
          <w:lang w:val="en-US"/>
        </w:rPr>
        <w:t xml:space="preserve">, allowing for the </w:t>
      </w:r>
      <w:r w:rsidRPr="0D461A7E" w:rsidR="0D461A7E">
        <w:rPr>
          <w:rFonts w:ascii="Proxima Nova" w:hAnsi="Proxima Nova" w:eastAsia="Proxima Nova" w:cs="Proxima Nova"/>
          <w:sz w:val="20"/>
          <w:szCs w:val="20"/>
          <w:lang w:val="en-US"/>
        </w:rPr>
        <w:t>optimal</w:t>
      </w:r>
      <w:r w:rsidRPr="0D461A7E" w:rsidR="0D461A7E">
        <w:rPr>
          <w:rFonts w:ascii="Proxima Nova" w:hAnsi="Proxima Nova" w:eastAsia="Proxima Nova" w:cs="Proxima Nova"/>
          <w:sz w:val="20"/>
          <w:szCs w:val="20"/>
          <w:lang w:val="en-US"/>
        </w:rPr>
        <w:t xml:space="preserve"> use of both skill sets.</w:t>
      </w:r>
    </w:p>
    <w:p w:rsidR="00A96836" w:rsidRDefault="00D53F18" w14:paraId="0000006C" w14:textId="77777777">
      <w:pPr>
        <w:spacing w:line="240" w:lineRule="auto"/>
        <w:rPr>
          <w:rFonts w:ascii="Proxima Nova" w:hAnsi="Proxima Nova" w:eastAsia="Proxima Nova" w:cs="Proxima Nova"/>
          <w:b/>
          <w:color w:val="6194B0"/>
          <w:sz w:val="30"/>
          <w:szCs w:val="30"/>
        </w:rPr>
      </w:pPr>
      <w:r>
        <w:br w:type="page"/>
      </w:r>
    </w:p>
    <w:p w:rsidR="00A96836" w:rsidRDefault="00D53F18" w14:paraId="0000006D" w14:textId="77777777">
      <w:pPr>
        <w:spacing w:line="240" w:lineRule="auto"/>
        <w:rPr>
          <w:rFonts w:ascii="Proxima Nova" w:hAnsi="Proxima Nova" w:eastAsia="Proxima Nova" w:cs="Proxima Nova"/>
          <w:b/>
          <w:color w:val="6194B0"/>
          <w:sz w:val="30"/>
          <w:szCs w:val="30"/>
        </w:rPr>
      </w:pPr>
      <w:r>
        <w:rPr>
          <w:rFonts w:ascii="Proxima Nova" w:hAnsi="Proxima Nova" w:eastAsia="Proxima Nova" w:cs="Proxima Nova"/>
          <w:b/>
          <w:color w:val="6194B0"/>
          <w:sz w:val="30"/>
          <w:szCs w:val="30"/>
        </w:rPr>
        <w:t>How licensure can be implemented effectively</w:t>
      </w:r>
    </w:p>
    <w:p w:rsidR="00A96836" w:rsidP="0D461A7E" w:rsidRDefault="00D53F18" w14:paraId="0000006E" w14:textId="77777777">
      <w:pPr>
        <w:spacing w:before="10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Lawmakers often lack a clear understanding of the role of Pathologists’ Assistants and their significant impact on patient care. Effective communication is essential. Some pathologists have proactively invited lawmakers into their practices to </w:t>
      </w:r>
      <w:r w:rsidRPr="0D461A7E" w:rsidR="0D461A7E">
        <w:rPr>
          <w:rFonts w:ascii="Proxima Nova" w:hAnsi="Proxima Nova" w:eastAsia="Proxima Nova" w:cs="Proxima Nova"/>
          <w:sz w:val="20"/>
          <w:szCs w:val="20"/>
          <w:lang w:val="en-US"/>
        </w:rPr>
        <w:t>showcase</w:t>
      </w:r>
      <w:r w:rsidRPr="0D461A7E" w:rsidR="0D461A7E">
        <w:rPr>
          <w:rFonts w:ascii="Proxima Nova" w:hAnsi="Proxima Nova" w:eastAsia="Proxima Nova" w:cs="Proxima Nova"/>
          <w:sz w:val="20"/>
          <w:szCs w:val="20"/>
          <w:lang w:val="en-US"/>
        </w:rPr>
        <w:t xml:space="preserve"> our contributions and the consequences of reimbursement cuts. Many also </w:t>
      </w:r>
      <w:r w:rsidRPr="0D461A7E" w:rsidR="0D461A7E">
        <w:rPr>
          <w:rFonts w:ascii="Proxima Nova" w:hAnsi="Proxima Nova" w:eastAsia="Proxima Nova" w:cs="Proxima Nova"/>
          <w:sz w:val="20"/>
          <w:szCs w:val="20"/>
          <w:lang w:val="en-US"/>
        </w:rPr>
        <w:t>participate</w:t>
      </w:r>
      <w:r w:rsidRPr="0D461A7E" w:rsidR="0D461A7E">
        <w:rPr>
          <w:rFonts w:ascii="Proxima Nova" w:hAnsi="Proxima Nova" w:eastAsia="Proxima Nova" w:cs="Proxima Nova"/>
          <w:sz w:val="20"/>
          <w:szCs w:val="20"/>
          <w:lang w:val="en-US"/>
        </w:rPr>
        <w:t xml:space="preserve"> in local and national policy events to advocate for our specialty and educate legislators.</w:t>
      </w:r>
    </w:p>
    <w:p w:rsidR="00A96836" w:rsidP="0D461A7E" w:rsidRDefault="00D53F18" w14:paraId="0000006F" w14:textId="77777777">
      <w:pPr>
        <w:spacing w:before="4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Despite these efforts, confusion persists among legislators, clinicians, and patients </w:t>
      </w:r>
      <w:r w:rsidRPr="0D461A7E" w:rsidR="0D461A7E">
        <w:rPr>
          <w:rFonts w:ascii="Proxima Nova" w:hAnsi="Proxima Nova" w:eastAsia="Proxima Nova" w:cs="Proxima Nova"/>
          <w:sz w:val="20"/>
          <w:szCs w:val="20"/>
          <w:lang w:val="en-US"/>
        </w:rPr>
        <w:t>regarding</w:t>
      </w:r>
      <w:r w:rsidRPr="0D461A7E" w:rsidR="0D461A7E">
        <w:rPr>
          <w:rFonts w:ascii="Proxima Nova" w:hAnsi="Proxima Nova" w:eastAsia="Proxima Nova" w:cs="Proxima Nova"/>
          <w:sz w:val="20"/>
          <w:szCs w:val="20"/>
          <w:lang w:val="en-US"/>
        </w:rPr>
        <w:t xml:space="preserve"> the role of Pathologists’ Assistants and our ability to provide cost-effective, quality care. To persuade lawmakers to </w:t>
      </w:r>
      <w:r w:rsidRPr="0D461A7E" w:rsidR="0D461A7E">
        <w:rPr>
          <w:rFonts w:ascii="Proxima Nova" w:hAnsi="Proxima Nova" w:eastAsia="Proxima Nova" w:cs="Proxima Nova"/>
          <w:sz w:val="20"/>
          <w:szCs w:val="20"/>
          <w:lang w:val="en-US"/>
        </w:rPr>
        <w:t>establish</w:t>
      </w:r>
      <w:r w:rsidRPr="0D461A7E" w:rsidR="0D461A7E">
        <w:rPr>
          <w:rFonts w:ascii="Proxima Nova" w:hAnsi="Proxima Nova" w:eastAsia="Proxima Nova" w:cs="Proxima Nova"/>
          <w:sz w:val="20"/>
          <w:szCs w:val="20"/>
          <w:lang w:val="en-US"/>
        </w:rPr>
        <w:t xml:space="preserve"> licensure for PAs, compelling anecdotal evidence can be compelling.</w:t>
      </w:r>
    </w:p>
    <w:p w:rsidR="00A96836" w:rsidP="0D461A7E" w:rsidRDefault="00D53F18" w14:paraId="00000070" w14:textId="77777777">
      <w:pPr>
        <w:numPr>
          <w:ilvl w:val="0"/>
          <w:numId w:val="4"/>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We can share specific cases where PAs significantly improved patient outcomes, such as thorough specimen examinations leading to early cancer detection and </w:t>
      </w:r>
      <w:r w:rsidRPr="0D461A7E" w:rsidR="0D461A7E">
        <w:rPr>
          <w:rFonts w:ascii="Proxima Nova" w:hAnsi="Proxima Nova" w:eastAsia="Proxima Nova" w:cs="Proxima Nova"/>
          <w:sz w:val="20"/>
          <w:szCs w:val="20"/>
          <w:lang w:val="en-US"/>
        </w:rPr>
        <w:t>timely</w:t>
      </w:r>
      <w:r w:rsidRPr="0D461A7E" w:rsidR="0D461A7E">
        <w:rPr>
          <w:rFonts w:ascii="Proxima Nova" w:hAnsi="Proxima Nova" w:eastAsia="Proxima Nova" w:cs="Proxima Nova"/>
          <w:sz w:val="20"/>
          <w:szCs w:val="20"/>
          <w:lang w:val="en-US"/>
        </w:rPr>
        <w:t xml:space="preserve"> treatment. </w:t>
      </w:r>
    </w:p>
    <w:p w:rsidR="00A96836" w:rsidRDefault="00D53F18" w14:paraId="00000071" w14:textId="77777777">
      <w:pPr>
        <w:numPr>
          <w:ilvl w:val="0"/>
          <w:numId w:val="4"/>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Highlight instances where inadequate training or oversight in specimen processing caused errors that licensed PAs could have prevented, emphasizing potential risks to patient safety.</w:t>
      </w:r>
    </w:p>
    <w:p w:rsidR="00A96836" w:rsidP="0D461A7E" w:rsidRDefault="00D53F18" w14:paraId="00000072" w14:textId="77777777">
      <w:pPr>
        <w:numPr>
          <w:ilvl w:val="0"/>
          <w:numId w:val="4"/>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Describe scenarios where </w:t>
      </w:r>
      <w:r w:rsidRPr="0D461A7E" w:rsidR="0D461A7E">
        <w:rPr>
          <w:rFonts w:ascii="Proxima Nova" w:hAnsi="Proxima Nova" w:eastAsia="Proxima Nova" w:cs="Proxima Nova"/>
          <w:sz w:val="20"/>
          <w:szCs w:val="20"/>
          <w:lang w:val="en-US"/>
        </w:rPr>
        <w:t>PAs'</w:t>
      </w:r>
      <w:r w:rsidRPr="0D461A7E" w:rsidR="0D461A7E">
        <w:rPr>
          <w:rFonts w:ascii="Proxima Nova" w:hAnsi="Proxima Nova" w:eastAsia="Proxima Nova" w:cs="Proxima Nova"/>
          <w:sz w:val="20"/>
          <w:szCs w:val="20"/>
          <w:lang w:val="en-US"/>
        </w:rPr>
        <w:t xml:space="preserve"> </w:t>
      </w:r>
      <w:r w:rsidRPr="0D461A7E" w:rsidR="0D461A7E">
        <w:rPr>
          <w:rFonts w:ascii="Proxima Nova" w:hAnsi="Proxima Nova" w:eastAsia="Proxima Nova" w:cs="Proxima Nova"/>
          <w:sz w:val="20"/>
          <w:szCs w:val="20"/>
          <w:lang w:val="en-US"/>
        </w:rPr>
        <w:t>accurate</w:t>
      </w:r>
      <w:r w:rsidRPr="0D461A7E" w:rsidR="0D461A7E">
        <w:rPr>
          <w:rFonts w:ascii="Proxima Nova" w:hAnsi="Proxima Nova" w:eastAsia="Proxima Nova" w:cs="Proxima Nova"/>
          <w:sz w:val="20"/>
          <w:szCs w:val="20"/>
          <w:lang w:val="en-US"/>
        </w:rPr>
        <w:t xml:space="preserve"> specimen processing avoided repeat tests and unnecessary procedures, saving resources for patients and healthcare facilities. </w:t>
      </w:r>
    </w:p>
    <w:p w:rsidR="00A96836" w:rsidRDefault="00D53F18" w14:paraId="00000073" w14:textId="77777777">
      <w:pPr>
        <w:numPr>
          <w:ilvl w:val="0"/>
          <w:numId w:val="4"/>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Share how PAs have streamlined operations in pathology labs, resulting in faster turnaround times for diagnoses, will underscore the positive impact on patient care and clinician satisfaction.</w:t>
      </w:r>
    </w:p>
    <w:p w:rsidR="00A96836" w:rsidRDefault="00D53F18" w14:paraId="00000074" w14:textId="77777777">
      <w:pPr>
        <w:spacing w:before="60" w:line="240" w:lineRule="auto"/>
        <w:rPr>
          <w:rFonts w:ascii="Proxima Nova" w:hAnsi="Proxima Nova" w:eastAsia="Proxima Nova" w:cs="Proxima Nova"/>
          <w:sz w:val="20"/>
          <w:szCs w:val="20"/>
        </w:rPr>
      </w:pPr>
      <w:r>
        <w:rPr>
          <w:rFonts w:ascii="Proxima Nova" w:hAnsi="Proxima Nova" w:eastAsia="Proxima Nova" w:cs="Proxima Nova"/>
          <w:b/>
          <w:sz w:val="20"/>
          <w:szCs w:val="20"/>
        </w:rPr>
        <w:t>Establish essential qualifications</w:t>
      </w:r>
      <w:r>
        <w:rPr>
          <w:rFonts w:ascii="Proxima Nova" w:hAnsi="Proxima Nova" w:eastAsia="Proxima Nova" w:cs="Proxima Nova"/>
          <w:sz w:val="20"/>
          <w:szCs w:val="20"/>
        </w:rPr>
        <w:t xml:space="preserve">: </w:t>
      </w:r>
    </w:p>
    <w:p w:rsidR="00A96836" w:rsidP="0D461A7E" w:rsidRDefault="00D53F18" w14:paraId="00000075" w14:textId="77777777">
      <w:pPr>
        <w:spacing w:before="6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Identify</w:t>
      </w:r>
      <w:r w:rsidRPr="0D461A7E" w:rsidR="0D461A7E">
        <w:rPr>
          <w:rFonts w:ascii="Proxima Nova" w:hAnsi="Proxima Nova" w:eastAsia="Proxima Nova" w:cs="Proxima Nova"/>
          <w:sz w:val="20"/>
          <w:szCs w:val="20"/>
          <w:lang w:val="en-US"/>
        </w:rPr>
        <w:t xml:space="preserve"> and recognize essential qualifications for Pathologists' Assistants (PAs) and </w:t>
      </w:r>
      <w:r w:rsidRPr="0D461A7E" w:rsidR="0D461A7E">
        <w:rPr>
          <w:rFonts w:ascii="Proxima Nova" w:hAnsi="Proxima Nova" w:eastAsia="Proxima Nova" w:cs="Proxima Nova"/>
          <w:sz w:val="20"/>
          <w:szCs w:val="20"/>
          <w:lang w:val="en-US"/>
        </w:rPr>
        <w:t>establish</w:t>
      </w:r>
      <w:r w:rsidRPr="0D461A7E" w:rsidR="0D461A7E">
        <w:rPr>
          <w:rFonts w:ascii="Proxima Nova" w:hAnsi="Proxima Nova" w:eastAsia="Proxima Nova" w:cs="Proxima Nova"/>
          <w:sz w:val="20"/>
          <w:szCs w:val="20"/>
          <w:lang w:val="en-US"/>
        </w:rPr>
        <w:t xml:space="preserve"> clear standards for safe PA practice.</w:t>
      </w:r>
    </w:p>
    <w:p w:rsidR="00A96836" w:rsidP="0D461A7E" w:rsidRDefault="00D53F18" w14:paraId="00000076"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We can begin by modeling the Nurse Practice Act (NPA), which stipulates that state legislatures can enact NPAs to </w:t>
      </w:r>
      <w:r w:rsidRPr="0D461A7E" w:rsidR="0D461A7E">
        <w:rPr>
          <w:rFonts w:ascii="Proxima Nova" w:hAnsi="Proxima Nova" w:eastAsia="Proxima Nova" w:cs="Proxima Nova"/>
          <w:sz w:val="20"/>
          <w:szCs w:val="20"/>
          <w:lang w:val="en-US"/>
        </w:rPr>
        <w:t>establish</w:t>
      </w:r>
      <w:r w:rsidRPr="0D461A7E" w:rsidR="0D461A7E">
        <w:rPr>
          <w:rFonts w:ascii="Proxima Nova" w:hAnsi="Proxima Nova" w:eastAsia="Proxima Nova" w:cs="Proxima Nova"/>
          <w:sz w:val="20"/>
          <w:szCs w:val="20"/>
          <w:lang w:val="en-US"/>
        </w:rPr>
        <w:t xml:space="preserve"> the regulatory framework for nursing within their </w:t>
      </w:r>
      <w:r w:rsidRPr="0D461A7E" w:rsidR="0D461A7E">
        <w:rPr>
          <w:rFonts w:ascii="Proxima Nova" w:hAnsi="Proxima Nova" w:eastAsia="Proxima Nova" w:cs="Proxima Nova"/>
          <w:sz w:val="20"/>
          <w:szCs w:val="20"/>
          <w:lang w:val="en-US"/>
        </w:rPr>
        <w:t>jurisdictions</w:t>
      </w:r>
      <w:r w:rsidRPr="0D461A7E" w:rsidR="0D461A7E">
        <w:rPr>
          <w:rFonts w:ascii="Proxima Nova" w:hAnsi="Proxima Nova" w:eastAsia="Proxima Nova" w:cs="Proxima Nova"/>
          <w:sz w:val="20"/>
          <w:szCs w:val="20"/>
          <w:lang w:val="en-US"/>
        </w:rPr>
        <w:t>.</w:t>
      </w:r>
    </w:p>
    <w:p w:rsidR="00A96836" w:rsidP="0D461A7E" w:rsidRDefault="00D53F18" w14:paraId="00000077" w14:textId="77777777">
      <w:pPr>
        <w:numPr>
          <w:ilvl w:val="0"/>
          <w:numId w:val="9"/>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The NPA outlines licensure requirements and defines the scope of practice. It </w:t>
      </w:r>
      <w:r w:rsidRPr="0D461A7E" w:rsidR="0D461A7E">
        <w:rPr>
          <w:rFonts w:ascii="Proxima Nova" w:hAnsi="Proxima Nova" w:eastAsia="Proxima Nova" w:cs="Proxima Nova"/>
          <w:sz w:val="20"/>
          <w:szCs w:val="20"/>
          <w:lang w:val="en-US"/>
        </w:rPr>
        <w:t>establishes</w:t>
      </w:r>
      <w:r w:rsidRPr="0D461A7E" w:rsidR="0D461A7E">
        <w:rPr>
          <w:rFonts w:ascii="Proxima Nova" w:hAnsi="Proxima Nova" w:eastAsia="Proxima Nova" w:cs="Proxima Nova"/>
          <w:sz w:val="20"/>
          <w:szCs w:val="20"/>
          <w:lang w:val="en-US"/>
        </w:rPr>
        <w:t xml:space="preserve"> the authority, composition, and powers of the board of nurses, specifies types of licenses and their requirements, and sets educational program standards. </w:t>
      </w:r>
    </w:p>
    <w:p w:rsidR="00A96836" w:rsidRDefault="00D53F18" w14:paraId="00000078" w14:textId="77777777">
      <w:pPr>
        <w:numPr>
          <w:ilvl w:val="0"/>
          <w:numId w:val="9"/>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The Board of Nursing makes licensure decisions based on comprehensive evidence that a candidate meets all state qualifications, not solely on passing the board exam.</w:t>
      </w:r>
    </w:p>
    <w:p w:rsidR="00A96836" w:rsidRDefault="00D53F18" w14:paraId="00000079" w14:textId="77777777">
      <w:pPr>
        <w:spacing w:before="60" w:after="60" w:line="240" w:lineRule="auto"/>
        <w:rPr>
          <w:rFonts w:ascii="Proxima Nova" w:hAnsi="Proxima Nova" w:eastAsia="Proxima Nova" w:cs="Proxima Nova"/>
          <w:b/>
          <w:sz w:val="20"/>
          <w:szCs w:val="20"/>
        </w:rPr>
      </w:pPr>
      <w:r>
        <w:rPr>
          <w:rFonts w:ascii="Proxima Nova" w:hAnsi="Proxima Nova" w:eastAsia="Proxima Nova" w:cs="Proxima Nova"/>
          <w:b/>
          <w:sz w:val="20"/>
          <w:szCs w:val="20"/>
        </w:rPr>
        <w:t>Inclusion of all pathways</w:t>
      </w:r>
    </w:p>
    <w:p w:rsidR="00A96836" w:rsidP="0D461A7E" w:rsidRDefault="00D53F18" w14:paraId="0000007A"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When a state </w:t>
      </w:r>
      <w:r w:rsidRPr="0D461A7E" w:rsidR="0D461A7E">
        <w:rPr>
          <w:rFonts w:ascii="Proxima Nova" w:hAnsi="Proxima Nova" w:eastAsia="Proxima Nova" w:cs="Proxima Nova"/>
          <w:sz w:val="20"/>
          <w:szCs w:val="20"/>
          <w:lang w:val="en-US"/>
        </w:rPr>
        <w:t>establishes</w:t>
      </w:r>
      <w:r w:rsidRPr="0D461A7E" w:rsidR="0D461A7E">
        <w:rPr>
          <w:rFonts w:ascii="Proxima Nova" w:hAnsi="Proxima Nova" w:eastAsia="Proxima Nova" w:cs="Proxima Nova"/>
          <w:sz w:val="20"/>
          <w:szCs w:val="20"/>
          <w:lang w:val="en-US"/>
        </w:rPr>
        <w:t xml:space="preserve"> the requirements for education and training, the language for the varying pathways must be included in legislation to allow for:​</w:t>
      </w:r>
    </w:p>
    <w:p w:rsidR="00A96836" w:rsidRDefault="00D53F18" w14:paraId="0000007B" w14:textId="77777777">
      <w:pPr>
        <w:numPr>
          <w:ilvl w:val="0"/>
          <w:numId w:val="6"/>
        </w:numPr>
        <w:spacing w:line="240" w:lineRule="auto"/>
        <w:ind w:left="720"/>
        <w:rPr>
          <w:rFonts w:ascii="Proxima Nova" w:hAnsi="Proxima Nova" w:eastAsia="Proxima Nova" w:cs="Proxima Nova"/>
          <w:sz w:val="20"/>
          <w:szCs w:val="20"/>
        </w:rPr>
      </w:pPr>
      <w:r>
        <w:rPr>
          <w:rFonts w:ascii="Proxima Nova" w:hAnsi="Proxima Nova" w:eastAsia="Proxima Nova" w:cs="Proxima Nova"/>
          <w:sz w:val="20"/>
          <w:szCs w:val="20"/>
        </w:rPr>
        <w:t>ASCP certified Pathologists’ Assistant trained via the OJT route prior to 2008.</w:t>
      </w:r>
    </w:p>
    <w:p w:rsidR="00A96836" w:rsidRDefault="00D53F18" w14:paraId="0000007C" w14:textId="77777777">
      <w:pPr>
        <w:numPr>
          <w:ilvl w:val="0"/>
          <w:numId w:val="6"/>
        </w:numPr>
        <w:spacing w:line="240" w:lineRule="auto"/>
        <w:ind w:left="720"/>
        <w:rPr>
          <w:rFonts w:ascii="Proxima Nova" w:hAnsi="Proxima Nova" w:eastAsia="Proxima Nova" w:cs="Proxima Nova"/>
          <w:sz w:val="20"/>
          <w:szCs w:val="20"/>
        </w:rPr>
      </w:pPr>
      <w:r>
        <w:rPr>
          <w:rFonts w:ascii="Proxima Nova" w:hAnsi="Proxima Nova" w:eastAsia="Proxima Nova" w:cs="Proxima Nova"/>
          <w:sz w:val="20"/>
          <w:szCs w:val="20"/>
        </w:rPr>
        <w:t>BS program trained ASCP certified Pathologists’ Assistants.​</w:t>
      </w:r>
    </w:p>
    <w:p w:rsidR="00A96836" w:rsidRDefault="00D53F18" w14:paraId="0000007D" w14:textId="77777777">
      <w:pPr>
        <w:numPr>
          <w:ilvl w:val="0"/>
          <w:numId w:val="6"/>
        </w:numPr>
        <w:spacing w:line="240" w:lineRule="auto"/>
        <w:ind w:left="720"/>
        <w:rPr>
          <w:rFonts w:ascii="Proxima Nova" w:hAnsi="Proxima Nova" w:eastAsia="Proxima Nova" w:cs="Proxima Nova"/>
          <w:sz w:val="20"/>
          <w:szCs w:val="20"/>
        </w:rPr>
      </w:pPr>
      <w:r>
        <w:rPr>
          <w:rFonts w:ascii="Proxima Nova" w:hAnsi="Proxima Nova" w:eastAsia="Proxima Nova" w:cs="Proxima Nova"/>
          <w:sz w:val="20"/>
          <w:szCs w:val="20"/>
        </w:rPr>
        <w:t>MS program trained Pathologists’ Assistants.​</w:t>
      </w:r>
    </w:p>
    <w:p w:rsidR="00A96836" w:rsidRDefault="00D53F18" w14:paraId="0000007E" w14:textId="77777777">
      <w:pPr>
        <w:spacing w:line="240" w:lineRule="auto"/>
        <w:ind w:left="1440"/>
        <w:rPr>
          <w:rFonts w:ascii="Proxima Nova" w:hAnsi="Proxima Nova" w:eastAsia="Proxima Nova" w:cs="Proxima Nova"/>
          <w:sz w:val="20"/>
          <w:szCs w:val="20"/>
        </w:rPr>
      </w:pPr>
      <w:r>
        <w:rPr>
          <w:rFonts w:ascii="Proxima Nova" w:hAnsi="Proxima Nova" w:eastAsia="Proxima Nova" w:cs="Proxima Nova"/>
          <w:sz w:val="20"/>
          <w:szCs w:val="20"/>
        </w:rPr>
        <w:t>AND</w:t>
      </w:r>
    </w:p>
    <w:p w:rsidR="00A96836" w:rsidRDefault="00D53F18" w14:paraId="0000007F" w14:textId="77777777">
      <w:pPr>
        <w:numPr>
          <w:ilvl w:val="0"/>
          <w:numId w:val="6"/>
        </w:numPr>
        <w:spacing w:line="240" w:lineRule="auto"/>
        <w:ind w:left="720"/>
        <w:rPr>
          <w:rFonts w:ascii="Proxima Nova" w:hAnsi="Proxima Nova" w:eastAsia="Proxima Nova" w:cs="Proxima Nova"/>
          <w:sz w:val="20"/>
          <w:szCs w:val="20"/>
        </w:rPr>
      </w:pPr>
      <w:r>
        <w:rPr>
          <w:rFonts w:ascii="Proxima Nova" w:hAnsi="Proxima Nova" w:eastAsia="Proxima Nova" w:cs="Proxima Nova"/>
          <w:sz w:val="20"/>
          <w:szCs w:val="20"/>
        </w:rPr>
        <w:t>Completing ASCP BOC Certification maintenance requirements.</w:t>
      </w:r>
    </w:p>
    <w:p w:rsidR="00A96836" w:rsidP="0D461A7E" w:rsidRDefault="00D53F18" w14:paraId="00000080" w14:textId="77777777">
      <w:pPr>
        <w:spacing w:before="40"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Grandfathering allows existing practitioners to </w:t>
      </w:r>
      <w:r w:rsidRPr="0D461A7E" w:rsidR="0D461A7E">
        <w:rPr>
          <w:rFonts w:ascii="Proxima Nova" w:hAnsi="Proxima Nova" w:eastAsia="Proxima Nova" w:cs="Proxima Nova"/>
          <w:sz w:val="20"/>
          <w:szCs w:val="20"/>
          <w:lang w:val="en-US"/>
        </w:rPr>
        <w:t>retain</w:t>
      </w:r>
      <w:r w:rsidRPr="0D461A7E" w:rsidR="0D461A7E">
        <w:rPr>
          <w:rFonts w:ascii="Proxima Nova" w:hAnsi="Proxima Nova" w:eastAsia="Proxima Nova" w:cs="Proxima Nova"/>
          <w:sz w:val="20"/>
          <w:szCs w:val="20"/>
          <w:lang w:val="en-US"/>
        </w:rPr>
        <w:t xml:space="preserve"> their ability to work without needing to meet new licensing requirements. This approach acknowledges the experience and knowledge of current professionals who may not meet updated standards.</w:t>
      </w:r>
    </w:p>
    <w:p w:rsidR="00A96836" w:rsidRDefault="00D53F18" w14:paraId="00000081" w14:textId="77777777">
      <w:pPr>
        <w:numPr>
          <w:ilvl w:val="0"/>
          <w:numId w:val="7"/>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 xml:space="preserve">A grandfathering clause must be included to prevent job loss among established workers currently performing the duties of a PA </w:t>
      </w:r>
    </w:p>
    <w:p w:rsidR="00A96836" w:rsidRDefault="00D53F18" w14:paraId="00000082" w14:textId="77777777">
      <w:pPr>
        <w:numPr>
          <w:ilvl w:val="0"/>
          <w:numId w:val="7"/>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Need to balance consumer protection without disruption to the workforce or perpetuation of outdated practices if standards are not updated regularly</w:t>
      </w:r>
    </w:p>
    <w:p w:rsidR="00A96836" w:rsidRDefault="00D53F18" w14:paraId="00000083" w14:textId="77777777">
      <w:pPr>
        <w:numPr>
          <w:ilvl w:val="0"/>
          <w:numId w:val="7"/>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Encourage policymakers to evaluate whether existing practitioners are meeting necessary competencies and whether their continued practice aligns with current public safety needs.</w:t>
      </w:r>
    </w:p>
    <w:p w:rsidR="00A96836" w:rsidRDefault="00D53F18" w14:paraId="00000084" w14:textId="77777777">
      <w:pPr>
        <w:spacing w:before="60" w:after="60" w:line="240" w:lineRule="auto"/>
        <w:rPr>
          <w:rFonts w:ascii="Proxima Nova" w:hAnsi="Proxima Nova" w:eastAsia="Proxima Nova" w:cs="Proxima Nova"/>
          <w:b/>
          <w:sz w:val="20"/>
          <w:szCs w:val="20"/>
        </w:rPr>
      </w:pPr>
      <w:r>
        <w:rPr>
          <w:rFonts w:ascii="Proxima Nova" w:hAnsi="Proxima Nova" w:eastAsia="Proxima Nova" w:cs="Proxima Nova"/>
          <w:b/>
          <w:sz w:val="20"/>
          <w:szCs w:val="20"/>
        </w:rPr>
        <w:t>Streamlining Licensing</w:t>
      </w:r>
    </w:p>
    <w:p w:rsidR="00A96836" w:rsidP="0D461A7E" w:rsidRDefault="00D53F18" w14:paraId="00000085" w14:textId="77777777">
      <w:p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To </w:t>
      </w:r>
      <w:r w:rsidRPr="0D461A7E" w:rsidR="0D461A7E">
        <w:rPr>
          <w:rFonts w:ascii="Proxima Nova" w:hAnsi="Proxima Nova" w:eastAsia="Proxima Nova" w:cs="Proxima Nova"/>
          <w:sz w:val="20"/>
          <w:szCs w:val="20"/>
          <w:lang w:val="en-US"/>
        </w:rPr>
        <w:t>facilitate</w:t>
      </w:r>
      <w:r w:rsidRPr="0D461A7E" w:rsidR="0D461A7E">
        <w:rPr>
          <w:rFonts w:ascii="Proxima Nova" w:hAnsi="Proxima Nova" w:eastAsia="Proxima Nova" w:cs="Proxima Nova"/>
          <w:sz w:val="20"/>
          <w:szCs w:val="20"/>
          <w:lang w:val="en-US"/>
        </w:rPr>
        <w:t xml:space="preserve"> easier movement and travel for Pathologists' Assistants (PAs), state licensing processes can be </w:t>
      </w:r>
      <w:r w:rsidRPr="0D461A7E" w:rsidR="0D461A7E">
        <w:rPr>
          <w:rFonts w:ascii="Proxima Nova" w:hAnsi="Proxima Nova" w:eastAsia="Proxima Nova" w:cs="Proxima Nova"/>
          <w:sz w:val="20"/>
          <w:szCs w:val="20"/>
          <w:lang w:val="en-US"/>
        </w:rPr>
        <w:t>optimized</w:t>
      </w:r>
      <w:r w:rsidRPr="0D461A7E" w:rsidR="0D461A7E">
        <w:rPr>
          <w:rFonts w:ascii="Proxima Nova" w:hAnsi="Proxima Nova" w:eastAsia="Proxima Nova" w:cs="Proxima Nova"/>
          <w:sz w:val="20"/>
          <w:szCs w:val="20"/>
          <w:lang w:val="en-US"/>
        </w:rPr>
        <w:t>.</w:t>
      </w:r>
    </w:p>
    <w:p w:rsidR="00A96836" w:rsidP="0D461A7E" w:rsidRDefault="00D53F18" w14:paraId="00000086" w14:textId="77777777">
      <w:pPr>
        <w:numPr>
          <w:ilvl w:val="0"/>
          <w:numId w:val="5"/>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Single-State Licenses: Currently, PAs receive licenses granted by individual states, authorizing them to practice within that </w:t>
      </w:r>
      <w:r w:rsidRPr="0D461A7E" w:rsidR="0D461A7E">
        <w:rPr>
          <w:rFonts w:ascii="Proxima Nova" w:hAnsi="Proxima Nova" w:eastAsia="Proxima Nova" w:cs="Proxima Nova"/>
          <w:sz w:val="20"/>
          <w:szCs w:val="20"/>
          <w:lang w:val="en-US"/>
        </w:rPr>
        <w:t>jurisdiction</w:t>
      </w:r>
      <w:r w:rsidRPr="0D461A7E" w:rsidR="0D461A7E">
        <w:rPr>
          <w:rFonts w:ascii="Proxima Nova" w:hAnsi="Proxima Nova" w:eastAsia="Proxima Nova" w:cs="Proxima Nova"/>
          <w:sz w:val="20"/>
          <w:szCs w:val="20"/>
          <w:lang w:val="en-US"/>
        </w:rPr>
        <w:t xml:space="preserve">. A PA licensed in one state can obtain licensure in another through endorsement, which involves verification of their original license along with meeting any </w:t>
      </w:r>
      <w:r w:rsidRPr="0D461A7E" w:rsidR="0D461A7E">
        <w:rPr>
          <w:rFonts w:ascii="Proxima Nova" w:hAnsi="Proxima Nova" w:eastAsia="Proxima Nova" w:cs="Proxima Nova"/>
          <w:sz w:val="20"/>
          <w:szCs w:val="20"/>
          <w:lang w:val="en-US"/>
        </w:rPr>
        <w:t>additional</w:t>
      </w:r>
      <w:r w:rsidRPr="0D461A7E" w:rsidR="0D461A7E">
        <w:rPr>
          <w:rFonts w:ascii="Proxima Nova" w:hAnsi="Proxima Nova" w:eastAsia="Proxima Nova" w:cs="Proxima Nova"/>
          <w:sz w:val="20"/>
          <w:szCs w:val="20"/>
          <w:lang w:val="en-US"/>
        </w:rPr>
        <w:t xml:space="preserve"> state-specific requirements.</w:t>
      </w:r>
    </w:p>
    <w:p w:rsidR="00A96836" w:rsidRDefault="00D53F18" w14:paraId="00000087" w14:textId="77777777">
      <w:pPr>
        <w:numPr>
          <w:ilvl w:val="0"/>
          <w:numId w:val="5"/>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Mutual Recognition: An emerging solution is mutual recognition, which allows PAs to hold a license in their home state while practicing in other participating states. This framework enables PAs to work across state lines unless specific restrictions apply.</w:t>
      </w:r>
    </w:p>
    <w:p w:rsidR="00A96836" w:rsidRDefault="00D53F18" w14:paraId="00000088" w14:textId="77777777">
      <w:pPr>
        <w:spacing w:line="240" w:lineRule="auto"/>
        <w:rPr>
          <w:rFonts w:ascii="Proxima Nova" w:hAnsi="Proxima Nova" w:eastAsia="Proxima Nova" w:cs="Proxima Nova"/>
          <w:sz w:val="20"/>
          <w:szCs w:val="20"/>
        </w:rPr>
      </w:pPr>
      <w:r>
        <w:br w:type="page"/>
      </w:r>
    </w:p>
    <w:p w:rsidR="00A96836" w:rsidRDefault="00D53F18" w14:paraId="00000089" w14:textId="77777777">
      <w:pPr>
        <w:spacing w:line="240" w:lineRule="auto"/>
        <w:rPr>
          <w:rFonts w:ascii="Proxima Nova" w:hAnsi="Proxima Nova" w:eastAsia="Proxima Nova" w:cs="Proxima Nova"/>
          <w:b/>
          <w:color w:val="002042"/>
          <w:sz w:val="24"/>
          <w:szCs w:val="24"/>
        </w:rPr>
      </w:pPr>
      <w:r>
        <w:rPr>
          <w:rFonts w:ascii="Proxima Nova" w:hAnsi="Proxima Nova" w:eastAsia="Proxima Nova" w:cs="Proxima Nova"/>
          <w:b/>
          <w:color w:val="002042"/>
          <w:sz w:val="24"/>
          <w:szCs w:val="24"/>
        </w:rPr>
        <w:t>References</w:t>
      </w:r>
    </w:p>
    <w:p w:rsidR="00A96836" w:rsidRDefault="00A96836" w14:paraId="0000008A" w14:textId="77777777">
      <w:pPr>
        <w:spacing w:line="240" w:lineRule="auto"/>
        <w:rPr>
          <w:rFonts w:ascii="Proxima Nova" w:hAnsi="Proxima Nova" w:eastAsia="Proxima Nova" w:cs="Proxima Nova"/>
          <w:b/>
          <w:color w:val="002042"/>
          <w:sz w:val="24"/>
          <w:szCs w:val="24"/>
        </w:rPr>
      </w:pPr>
    </w:p>
    <w:p w:rsidR="00A96836" w:rsidP="0D461A7E" w:rsidRDefault="00D53F18" w14:paraId="0000008B"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Ryan C. Romano, Timothy Craig Allen, Melissa M. Blessing; The Essential Role of Pathologists in Health Care and Health Policy. Arch </w:t>
      </w:r>
      <w:r w:rsidRPr="0D461A7E" w:rsidR="0D461A7E">
        <w:rPr>
          <w:rFonts w:ascii="Proxima Nova" w:hAnsi="Proxima Nova" w:eastAsia="Proxima Nova" w:cs="Proxima Nova"/>
          <w:sz w:val="20"/>
          <w:szCs w:val="20"/>
          <w:lang w:val="en-US"/>
        </w:rPr>
        <w:t>Pathol</w:t>
      </w:r>
      <w:r w:rsidRPr="0D461A7E" w:rsidR="0D461A7E">
        <w:rPr>
          <w:rFonts w:ascii="Proxima Nova" w:hAnsi="Proxima Nova" w:eastAsia="Proxima Nova" w:cs="Proxima Nova"/>
          <w:sz w:val="20"/>
          <w:szCs w:val="20"/>
          <w:lang w:val="en-US"/>
        </w:rPr>
        <w:t xml:space="preserve"> Lab Med 1 April 2015; 139 (4): 441–444. </w:t>
      </w:r>
      <w:r w:rsidRPr="0D461A7E" w:rsidR="0D461A7E">
        <w:rPr>
          <w:rFonts w:ascii="Proxima Nova" w:hAnsi="Proxima Nova" w:eastAsia="Proxima Nova" w:cs="Proxima Nova"/>
          <w:sz w:val="20"/>
          <w:szCs w:val="20"/>
          <w:lang w:val="en-US"/>
        </w:rPr>
        <w:t>doi</w:t>
      </w:r>
      <w:r w:rsidRPr="0D461A7E" w:rsidR="0D461A7E">
        <w:rPr>
          <w:rFonts w:ascii="Proxima Nova" w:hAnsi="Proxima Nova" w:eastAsia="Proxima Nova" w:cs="Proxima Nova"/>
          <w:sz w:val="20"/>
          <w:szCs w:val="20"/>
          <w:lang w:val="en-US"/>
        </w:rPr>
        <w:t xml:space="preserve">: </w:t>
      </w:r>
      <w:hyperlink r:id="Rbfcf49e74fd145f0">
        <w:r w:rsidRPr="0D461A7E" w:rsidR="0D461A7E">
          <w:rPr>
            <w:rFonts w:ascii="Proxima Nova" w:hAnsi="Proxima Nova" w:eastAsia="Proxima Nova" w:cs="Proxima Nova"/>
            <w:color w:val="1155CC"/>
            <w:sz w:val="20"/>
            <w:szCs w:val="20"/>
            <w:u w:val="single"/>
            <w:lang w:val="en-US"/>
          </w:rPr>
          <w:t>https://doi.org/10.5858/arpa.2014-0335-ED</w:t>
        </w:r>
      </w:hyperlink>
    </w:p>
    <w:p w:rsidR="00A96836" w:rsidP="0D461A7E" w:rsidRDefault="00D53F18" w14:paraId="0000008C"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Raab, S.S. and </w:t>
      </w:r>
      <w:r w:rsidRPr="0D461A7E" w:rsidR="0D461A7E">
        <w:rPr>
          <w:rFonts w:ascii="Proxima Nova" w:hAnsi="Proxima Nova" w:eastAsia="Proxima Nova" w:cs="Proxima Nova"/>
          <w:sz w:val="20"/>
          <w:szCs w:val="20"/>
          <w:lang w:val="en-US"/>
        </w:rPr>
        <w:t>Grzybicki</w:t>
      </w:r>
      <w:r w:rsidRPr="0D461A7E" w:rsidR="0D461A7E">
        <w:rPr>
          <w:rFonts w:ascii="Proxima Nova" w:hAnsi="Proxima Nova" w:eastAsia="Proxima Nova" w:cs="Proxima Nova"/>
          <w:sz w:val="20"/>
          <w:szCs w:val="20"/>
          <w:lang w:val="en-US"/>
        </w:rPr>
        <w:t xml:space="preserve">, D.M. (2010), Quality in Cancer Diagnosis†‡. CA: A Cancer Journal for Clinicians, 60: 139-165. </w:t>
      </w:r>
      <w:hyperlink r:id="Rc9ae5208dde74656">
        <w:r w:rsidRPr="0D461A7E" w:rsidR="0D461A7E">
          <w:rPr>
            <w:rFonts w:ascii="Proxima Nova" w:hAnsi="Proxima Nova" w:eastAsia="Proxima Nova" w:cs="Proxima Nova"/>
            <w:color w:val="1155CC"/>
            <w:sz w:val="20"/>
            <w:szCs w:val="20"/>
            <w:u w:val="single"/>
            <w:lang w:val="en-US"/>
          </w:rPr>
          <w:t>https://doi.org/10.3322/caac.20068</w:t>
        </w:r>
      </w:hyperlink>
    </w:p>
    <w:p w:rsidR="00A96836" w:rsidP="0D461A7E" w:rsidRDefault="00D53F18" w14:paraId="0000008D"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Hernández, J. A., &amp; González, M. (2020). The role of pathology in healthcare. Revista de </w:t>
      </w:r>
      <w:r w:rsidRPr="0D461A7E" w:rsidR="0D461A7E">
        <w:rPr>
          <w:rFonts w:ascii="Proxima Nova" w:hAnsi="Proxima Nova" w:eastAsia="Proxima Nova" w:cs="Proxima Nova"/>
          <w:sz w:val="20"/>
          <w:szCs w:val="20"/>
          <w:lang w:val="en-US"/>
        </w:rPr>
        <w:t>Patología</w:t>
      </w:r>
      <w:r w:rsidRPr="0D461A7E" w:rsidR="0D461A7E">
        <w:rPr>
          <w:rFonts w:ascii="Proxima Nova" w:hAnsi="Proxima Nova" w:eastAsia="Proxima Nova" w:cs="Proxima Nova"/>
          <w:sz w:val="20"/>
          <w:szCs w:val="20"/>
          <w:lang w:val="en-US"/>
        </w:rPr>
        <w:t xml:space="preserve">, 12(2), 123-130. </w:t>
      </w:r>
      <w:hyperlink r:id="R3ffbea9b5fad4f07">
        <w:r w:rsidRPr="0D461A7E" w:rsidR="0D461A7E">
          <w:rPr>
            <w:rFonts w:ascii="Proxima Nova" w:hAnsi="Proxima Nova" w:eastAsia="Proxima Nova" w:cs="Proxima Nova"/>
            <w:color w:val="1155CC"/>
            <w:sz w:val="20"/>
            <w:szCs w:val="20"/>
            <w:u w:val="single"/>
            <w:lang w:val="en-US"/>
          </w:rPr>
          <w:t>https://www.redalyc.org/journal/3935/393550709010/html/</w:t>
        </w:r>
      </w:hyperlink>
    </w:p>
    <w:p w:rsidR="00A96836" w:rsidP="0D461A7E" w:rsidRDefault="00D53F18" w14:paraId="0000008E"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Ronald L. Sirota; Defining Error in Anatomic Pathology. Arch </w:t>
      </w:r>
      <w:r w:rsidRPr="0D461A7E" w:rsidR="0D461A7E">
        <w:rPr>
          <w:rFonts w:ascii="Proxima Nova" w:hAnsi="Proxima Nova" w:eastAsia="Proxima Nova" w:cs="Proxima Nova"/>
          <w:sz w:val="20"/>
          <w:szCs w:val="20"/>
          <w:lang w:val="en-US"/>
        </w:rPr>
        <w:t>Pathol</w:t>
      </w:r>
      <w:r w:rsidRPr="0D461A7E" w:rsidR="0D461A7E">
        <w:rPr>
          <w:rFonts w:ascii="Proxima Nova" w:hAnsi="Proxima Nova" w:eastAsia="Proxima Nova" w:cs="Proxima Nova"/>
          <w:sz w:val="20"/>
          <w:szCs w:val="20"/>
          <w:lang w:val="en-US"/>
        </w:rPr>
        <w:t xml:space="preserve"> Lab Med 1 May 2006; 130 (5): 604–606. </w:t>
      </w:r>
      <w:r w:rsidRPr="0D461A7E" w:rsidR="0D461A7E">
        <w:rPr>
          <w:rFonts w:ascii="Proxima Nova" w:hAnsi="Proxima Nova" w:eastAsia="Proxima Nova" w:cs="Proxima Nova"/>
          <w:sz w:val="20"/>
          <w:szCs w:val="20"/>
          <w:lang w:val="en-US"/>
        </w:rPr>
        <w:t>doi</w:t>
      </w:r>
      <w:r w:rsidRPr="0D461A7E" w:rsidR="0D461A7E">
        <w:rPr>
          <w:rFonts w:ascii="Proxima Nova" w:hAnsi="Proxima Nova" w:eastAsia="Proxima Nova" w:cs="Proxima Nova"/>
          <w:sz w:val="20"/>
          <w:szCs w:val="20"/>
          <w:lang w:val="en-US"/>
        </w:rPr>
        <w:t xml:space="preserve">: </w:t>
      </w:r>
      <w:hyperlink r:id="Re4c3718eb9e0410b">
        <w:r w:rsidRPr="0D461A7E" w:rsidR="0D461A7E">
          <w:rPr>
            <w:rFonts w:ascii="Proxima Nova" w:hAnsi="Proxima Nova" w:eastAsia="Proxima Nova" w:cs="Proxima Nova"/>
            <w:color w:val="1155CC"/>
            <w:sz w:val="20"/>
            <w:szCs w:val="20"/>
            <w:u w:val="single"/>
            <w:lang w:val="en-US"/>
          </w:rPr>
          <w:t>https://doi.org/10.5858/2006-130-604-DEIAP</w:t>
        </w:r>
      </w:hyperlink>
    </w:p>
    <w:p w:rsidR="00A96836" w:rsidP="0D461A7E" w:rsidRDefault="00D53F18" w14:paraId="0000008F"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Alaghehbandan</w:t>
      </w:r>
      <w:r w:rsidRPr="0D461A7E" w:rsidR="0D461A7E">
        <w:rPr>
          <w:rFonts w:ascii="Proxima Nova" w:hAnsi="Proxima Nova" w:eastAsia="Proxima Nova" w:cs="Proxima Nova"/>
          <w:sz w:val="20"/>
          <w:szCs w:val="20"/>
          <w:lang w:val="en-US"/>
        </w:rPr>
        <w:t xml:space="preserve"> R, Raab SS. Pathologic Mistake. </w:t>
      </w:r>
      <w:r w:rsidRPr="0D461A7E" w:rsidR="0D461A7E">
        <w:rPr>
          <w:rFonts w:ascii="Proxima Nova" w:hAnsi="Proxima Nova" w:eastAsia="Proxima Nova" w:cs="Proxima Nova"/>
          <w:sz w:val="20"/>
          <w:szCs w:val="20"/>
          <w:lang w:val="en-US"/>
        </w:rPr>
        <w:t>PSNet</w:t>
      </w:r>
      <w:r w:rsidRPr="0D461A7E" w:rsidR="0D461A7E">
        <w:rPr>
          <w:rFonts w:ascii="Proxima Nova" w:hAnsi="Proxima Nova" w:eastAsia="Proxima Nova" w:cs="Proxima Nova"/>
          <w:sz w:val="20"/>
          <w:szCs w:val="20"/>
          <w:lang w:val="en-US"/>
        </w:rPr>
        <w:t xml:space="preserve"> [internet]. Rockville (MD): Agency for Healthcare Research and Quality, US Department of </w:t>
      </w:r>
      <w:r w:rsidRPr="0D461A7E" w:rsidR="0D461A7E">
        <w:rPr>
          <w:rFonts w:ascii="Proxima Nova" w:hAnsi="Proxima Nova" w:eastAsia="Proxima Nova" w:cs="Proxima Nova"/>
          <w:sz w:val="20"/>
          <w:szCs w:val="20"/>
          <w:lang w:val="en-US"/>
        </w:rPr>
        <w:t>Health</w:t>
      </w:r>
      <w:r w:rsidRPr="0D461A7E" w:rsidR="0D461A7E">
        <w:rPr>
          <w:rFonts w:ascii="Proxima Nova" w:hAnsi="Proxima Nova" w:eastAsia="Proxima Nova" w:cs="Proxima Nova"/>
          <w:sz w:val="20"/>
          <w:szCs w:val="20"/>
          <w:lang w:val="en-US"/>
        </w:rPr>
        <w:t xml:space="preserve"> and Human Services. 2013.</w:t>
      </w:r>
    </w:p>
    <w:p w:rsidR="00A96836" w:rsidP="0D461A7E" w:rsidRDefault="00D53F18" w14:paraId="00000090"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Stephen S. Raab, Raouf E. Nakhleh, Stephen G. Ruby; Patient Safety in Anatomic Pathology: Measuring Discrepancy Frequencies and Causes. Arch </w:t>
      </w:r>
      <w:r w:rsidRPr="0D461A7E" w:rsidR="0D461A7E">
        <w:rPr>
          <w:rFonts w:ascii="Proxima Nova" w:hAnsi="Proxima Nova" w:eastAsia="Proxima Nova" w:cs="Proxima Nova"/>
          <w:sz w:val="20"/>
          <w:szCs w:val="20"/>
          <w:lang w:val="en-US"/>
        </w:rPr>
        <w:t>Pathol</w:t>
      </w:r>
      <w:r w:rsidRPr="0D461A7E" w:rsidR="0D461A7E">
        <w:rPr>
          <w:rFonts w:ascii="Proxima Nova" w:hAnsi="Proxima Nova" w:eastAsia="Proxima Nova" w:cs="Proxima Nova"/>
          <w:sz w:val="20"/>
          <w:szCs w:val="20"/>
          <w:lang w:val="en-US"/>
        </w:rPr>
        <w:t xml:space="preserve"> Lab Med 1 April 2005; 129 (4): 459–466. </w:t>
      </w:r>
      <w:r w:rsidRPr="0D461A7E" w:rsidR="0D461A7E">
        <w:rPr>
          <w:rFonts w:ascii="Proxima Nova" w:hAnsi="Proxima Nova" w:eastAsia="Proxima Nova" w:cs="Proxima Nova"/>
          <w:sz w:val="20"/>
          <w:szCs w:val="20"/>
          <w:lang w:val="en-US"/>
        </w:rPr>
        <w:t>doi</w:t>
      </w:r>
      <w:r w:rsidRPr="0D461A7E" w:rsidR="0D461A7E">
        <w:rPr>
          <w:rFonts w:ascii="Proxima Nova" w:hAnsi="Proxima Nova" w:eastAsia="Proxima Nova" w:cs="Proxima Nova"/>
          <w:sz w:val="20"/>
          <w:szCs w:val="20"/>
          <w:lang w:val="en-US"/>
        </w:rPr>
        <w:t xml:space="preserve">: </w:t>
      </w:r>
      <w:hyperlink r:id="R6fd90c7c5bf94b51">
        <w:r w:rsidRPr="0D461A7E" w:rsidR="0D461A7E">
          <w:rPr>
            <w:rFonts w:ascii="Proxima Nova" w:hAnsi="Proxima Nova" w:eastAsia="Proxima Nova" w:cs="Proxima Nova"/>
            <w:color w:val="1155CC"/>
            <w:sz w:val="20"/>
            <w:szCs w:val="20"/>
            <w:u w:val="single"/>
            <w:lang w:val="en-US"/>
          </w:rPr>
          <w:t>https://doi.org/10.5858/2005-129-459-PSIAPM</w:t>
        </w:r>
      </w:hyperlink>
    </w:p>
    <w:p w:rsidR="00A96836" w:rsidP="0D461A7E" w:rsidRDefault="00D53F18" w14:paraId="00000091"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Grzybicki</w:t>
      </w:r>
      <w:r w:rsidRPr="0D461A7E" w:rsidR="0D461A7E">
        <w:rPr>
          <w:rFonts w:ascii="Proxima Nova" w:hAnsi="Proxima Nova" w:eastAsia="Proxima Nova" w:cs="Proxima Nova"/>
          <w:sz w:val="20"/>
          <w:szCs w:val="20"/>
          <w:lang w:val="en-US"/>
        </w:rPr>
        <w:t xml:space="preserve"> DM, Galvis CO, Raab SS. The usefulness of pathologists' assistants. Am J Clin </w:t>
      </w:r>
      <w:r w:rsidRPr="0D461A7E" w:rsidR="0D461A7E">
        <w:rPr>
          <w:rFonts w:ascii="Proxima Nova" w:hAnsi="Proxima Nova" w:eastAsia="Proxima Nova" w:cs="Proxima Nova"/>
          <w:sz w:val="20"/>
          <w:szCs w:val="20"/>
          <w:lang w:val="en-US"/>
        </w:rPr>
        <w:t>Pathol</w:t>
      </w:r>
      <w:r w:rsidRPr="0D461A7E" w:rsidR="0D461A7E">
        <w:rPr>
          <w:rFonts w:ascii="Proxima Nova" w:hAnsi="Proxima Nova" w:eastAsia="Proxima Nova" w:cs="Proxima Nova"/>
          <w:sz w:val="20"/>
          <w:szCs w:val="20"/>
          <w:lang w:val="en-US"/>
        </w:rPr>
        <w:t xml:space="preserve">. 1999 Nov;112(5):619-26. </w:t>
      </w:r>
      <w:r w:rsidRPr="0D461A7E" w:rsidR="0D461A7E">
        <w:rPr>
          <w:rFonts w:ascii="Proxima Nova" w:hAnsi="Proxima Nova" w:eastAsia="Proxima Nova" w:cs="Proxima Nova"/>
          <w:sz w:val="20"/>
          <w:szCs w:val="20"/>
          <w:lang w:val="en-US"/>
        </w:rPr>
        <w:t>doi</w:t>
      </w:r>
      <w:r w:rsidRPr="0D461A7E" w:rsidR="0D461A7E">
        <w:rPr>
          <w:rFonts w:ascii="Proxima Nova" w:hAnsi="Proxima Nova" w:eastAsia="Proxima Nova" w:cs="Proxima Nova"/>
          <w:sz w:val="20"/>
          <w:szCs w:val="20"/>
          <w:lang w:val="en-US"/>
        </w:rPr>
        <w:t>: 10.1093/</w:t>
      </w:r>
      <w:r w:rsidRPr="0D461A7E" w:rsidR="0D461A7E">
        <w:rPr>
          <w:rFonts w:ascii="Proxima Nova" w:hAnsi="Proxima Nova" w:eastAsia="Proxima Nova" w:cs="Proxima Nova"/>
          <w:sz w:val="20"/>
          <w:szCs w:val="20"/>
          <w:lang w:val="en-US"/>
        </w:rPr>
        <w:t>ajcp</w:t>
      </w:r>
      <w:r w:rsidRPr="0D461A7E" w:rsidR="0D461A7E">
        <w:rPr>
          <w:rFonts w:ascii="Proxima Nova" w:hAnsi="Proxima Nova" w:eastAsia="Proxima Nova" w:cs="Proxima Nova"/>
          <w:sz w:val="20"/>
          <w:szCs w:val="20"/>
          <w:lang w:val="en-US"/>
        </w:rPr>
        <w:t>/112.5.619. PMID: 10549248.</w:t>
      </w:r>
    </w:p>
    <w:p w:rsidR="00A96836" w:rsidRDefault="00D53F18" w14:paraId="00000092" w14:textId="77777777">
      <w:pPr>
        <w:numPr>
          <w:ilvl w:val="0"/>
          <w:numId w:val="3"/>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 xml:space="preserve">Robin T. Vollmer, Pathologists’ Assistants in Surgical Pathology: The Truth is Out, American Journal of Clinical Pathology, Volume 112, Issue 5, 1 November 1999, Pages 597–598, </w:t>
      </w:r>
      <w:hyperlink r:id="rId12">
        <w:r>
          <w:rPr>
            <w:rFonts w:ascii="Proxima Nova" w:hAnsi="Proxima Nova" w:eastAsia="Proxima Nova" w:cs="Proxima Nova"/>
            <w:color w:val="1155CC"/>
            <w:sz w:val="20"/>
            <w:szCs w:val="20"/>
            <w:u w:val="single"/>
          </w:rPr>
          <w:t>https://doi.org/10.1093/ajcp/112.5.597</w:t>
        </w:r>
      </w:hyperlink>
    </w:p>
    <w:p w:rsidR="00A96836" w:rsidRDefault="00D53F18" w14:paraId="00000093" w14:textId="77777777">
      <w:pPr>
        <w:numPr>
          <w:ilvl w:val="0"/>
          <w:numId w:val="3"/>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 xml:space="preserve">Oklahoma College Start. (n.d.). Employment trends. Oklahoma College Start. </w:t>
      </w:r>
      <w:hyperlink r:id="rId13">
        <w:r>
          <w:rPr>
            <w:rFonts w:ascii="Proxima Nova" w:hAnsi="Proxima Nova" w:eastAsia="Proxima Nova" w:cs="Proxima Nova"/>
            <w:color w:val="1155CC"/>
            <w:sz w:val="20"/>
            <w:szCs w:val="20"/>
            <w:u w:val="single"/>
          </w:rPr>
          <w:t>https://secure.okcollegestart.org/Career_Planning/Career_Cluster_Profile/ClusterArticle.aspx?articleId=GjDPKvANJBKpRQmul4cTEQXAP3DPAXXAP3DPAX&amp;cId=pDIrZb607e7tqX40N3twvwXAP3DPAXXAP3DPAX&amp;sectionId=3&amp;catName=Employment%20Trends</w:t>
        </w:r>
      </w:hyperlink>
    </w:p>
    <w:p w:rsidR="00A96836" w:rsidP="0D461A7E" w:rsidRDefault="00D53F18" w14:paraId="00000094"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Vitale J, Brooks R, Sovocool M, Rader WR. Value-added benefits and </w:t>
      </w:r>
      <w:r w:rsidRPr="0D461A7E" w:rsidR="0D461A7E">
        <w:rPr>
          <w:rFonts w:ascii="Proxima Nova" w:hAnsi="Proxima Nova" w:eastAsia="Proxima Nova" w:cs="Proxima Nova"/>
          <w:sz w:val="20"/>
          <w:szCs w:val="20"/>
          <w:lang w:val="en-US"/>
        </w:rPr>
        <w:t>utilization</w:t>
      </w:r>
      <w:r w:rsidRPr="0D461A7E" w:rsidR="0D461A7E">
        <w:rPr>
          <w:rFonts w:ascii="Proxima Nova" w:hAnsi="Proxima Nova" w:eastAsia="Proxima Nova" w:cs="Proxima Nova"/>
          <w:sz w:val="20"/>
          <w:szCs w:val="20"/>
          <w:lang w:val="en-US"/>
        </w:rPr>
        <w:t xml:space="preserve"> of pathologists' assistants. Arch </w:t>
      </w:r>
      <w:r w:rsidRPr="0D461A7E" w:rsidR="0D461A7E">
        <w:rPr>
          <w:rFonts w:ascii="Proxima Nova" w:hAnsi="Proxima Nova" w:eastAsia="Proxima Nova" w:cs="Proxima Nova"/>
          <w:sz w:val="20"/>
          <w:szCs w:val="20"/>
          <w:lang w:val="en-US"/>
        </w:rPr>
        <w:t>Pathol</w:t>
      </w:r>
      <w:r w:rsidRPr="0D461A7E" w:rsidR="0D461A7E">
        <w:rPr>
          <w:rFonts w:ascii="Proxima Nova" w:hAnsi="Proxima Nova" w:eastAsia="Proxima Nova" w:cs="Proxima Nova"/>
          <w:sz w:val="20"/>
          <w:szCs w:val="20"/>
          <w:lang w:val="en-US"/>
        </w:rPr>
        <w:t xml:space="preserve"> Lab Med. 2012 Dec;136(12):1565-70. </w:t>
      </w:r>
      <w:r w:rsidRPr="0D461A7E" w:rsidR="0D461A7E">
        <w:rPr>
          <w:rFonts w:ascii="Proxima Nova" w:hAnsi="Proxima Nova" w:eastAsia="Proxima Nova" w:cs="Proxima Nova"/>
          <w:sz w:val="20"/>
          <w:szCs w:val="20"/>
          <w:lang w:val="en-US"/>
        </w:rPr>
        <w:t>doi</w:t>
      </w:r>
      <w:r w:rsidRPr="0D461A7E" w:rsidR="0D461A7E">
        <w:rPr>
          <w:rFonts w:ascii="Proxima Nova" w:hAnsi="Proxima Nova" w:eastAsia="Proxima Nova" w:cs="Proxima Nova"/>
          <w:sz w:val="20"/>
          <w:szCs w:val="20"/>
          <w:lang w:val="en-US"/>
        </w:rPr>
        <w:t>: 10.5858/arpa.2011-0629-OA. PMID: 23194050.</w:t>
      </w:r>
    </w:p>
    <w:p w:rsidR="00A96836" w:rsidP="0D461A7E" w:rsidRDefault="00D53F18" w14:paraId="00000095" w14:textId="77777777">
      <w:pPr>
        <w:numPr>
          <w:ilvl w:val="0"/>
          <w:numId w:val="3"/>
        </w:numPr>
        <w:spacing w:line="240" w:lineRule="auto"/>
        <w:rPr>
          <w:rFonts w:ascii="Proxima Nova" w:hAnsi="Proxima Nova" w:eastAsia="Proxima Nova" w:cs="Proxima Nova"/>
          <w:sz w:val="20"/>
          <w:szCs w:val="20"/>
          <w:lang w:val="en-US"/>
        </w:rPr>
      </w:pPr>
      <w:r w:rsidRPr="0D461A7E" w:rsidR="0D461A7E">
        <w:rPr>
          <w:rFonts w:ascii="Proxima Nova" w:hAnsi="Proxima Nova" w:eastAsia="Proxima Nova" w:cs="Proxima Nova"/>
          <w:sz w:val="20"/>
          <w:szCs w:val="20"/>
          <w:lang w:val="en-US"/>
        </w:rPr>
        <w:t xml:space="preserve">Heather </w:t>
      </w:r>
      <w:r w:rsidRPr="0D461A7E" w:rsidR="0D461A7E">
        <w:rPr>
          <w:rFonts w:ascii="Proxima Nova" w:hAnsi="Proxima Nova" w:eastAsia="Proxima Nova" w:cs="Proxima Nova"/>
          <w:sz w:val="20"/>
          <w:szCs w:val="20"/>
          <w:lang w:val="en-US"/>
        </w:rPr>
        <w:t>Gaburo</w:t>
      </w:r>
      <w:r w:rsidRPr="0D461A7E" w:rsidR="0D461A7E">
        <w:rPr>
          <w:rFonts w:ascii="Proxima Nova" w:hAnsi="Proxima Nova" w:eastAsia="Proxima Nova" w:cs="Proxima Nova"/>
          <w:sz w:val="20"/>
          <w:szCs w:val="20"/>
          <w:lang w:val="en-US"/>
        </w:rPr>
        <w:t xml:space="preserve">; Pathologists' Assistants in Nontraditional Roles: Uncovering the Hidden Value in Your Laboratory. Arch </w:t>
      </w:r>
      <w:r w:rsidRPr="0D461A7E" w:rsidR="0D461A7E">
        <w:rPr>
          <w:rFonts w:ascii="Proxima Nova" w:hAnsi="Proxima Nova" w:eastAsia="Proxima Nova" w:cs="Proxima Nova"/>
          <w:sz w:val="20"/>
          <w:szCs w:val="20"/>
          <w:lang w:val="en-US"/>
        </w:rPr>
        <w:t>Pathol</w:t>
      </w:r>
      <w:r w:rsidRPr="0D461A7E" w:rsidR="0D461A7E">
        <w:rPr>
          <w:rFonts w:ascii="Proxima Nova" w:hAnsi="Proxima Nova" w:eastAsia="Proxima Nova" w:cs="Proxima Nova"/>
          <w:sz w:val="20"/>
          <w:szCs w:val="20"/>
          <w:lang w:val="en-US"/>
        </w:rPr>
        <w:t xml:space="preserve"> Lab Med 1 July 2023; 147 (7): 847–856. </w:t>
      </w:r>
      <w:r w:rsidRPr="0D461A7E" w:rsidR="0D461A7E">
        <w:rPr>
          <w:rFonts w:ascii="Proxima Nova" w:hAnsi="Proxima Nova" w:eastAsia="Proxima Nova" w:cs="Proxima Nova"/>
          <w:sz w:val="20"/>
          <w:szCs w:val="20"/>
          <w:lang w:val="en-US"/>
        </w:rPr>
        <w:t>doi</w:t>
      </w:r>
      <w:r w:rsidRPr="0D461A7E" w:rsidR="0D461A7E">
        <w:rPr>
          <w:rFonts w:ascii="Proxima Nova" w:hAnsi="Proxima Nova" w:eastAsia="Proxima Nova" w:cs="Proxima Nova"/>
          <w:sz w:val="20"/>
          <w:szCs w:val="20"/>
          <w:lang w:val="en-US"/>
        </w:rPr>
        <w:t xml:space="preserve">: </w:t>
      </w:r>
      <w:hyperlink r:id="Reab389e3b9c64fef">
        <w:r w:rsidRPr="0D461A7E" w:rsidR="0D461A7E">
          <w:rPr>
            <w:rFonts w:ascii="Proxima Nova" w:hAnsi="Proxima Nova" w:eastAsia="Proxima Nova" w:cs="Proxima Nova"/>
            <w:color w:val="1155CC"/>
            <w:sz w:val="20"/>
            <w:szCs w:val="20"/>
            <w:u w:val="single"/>
            <w:lang w:val="en-US"/>
          </w:rPr>
          <w:t>https://doi.org/10.5858/arpa.2021-0351-RA</w:t>
        </w:r>
      </w:hyperlink>
    </w:p>
    <w:p w:rsidR="00A96836" w:rsidRDefault="00D53F18" w14:paraId="00000096" w14:textId="77777777">
      <w:pPr>
        <w:numPr>
          <w:ilvl w:val="0"/>
          <w:numId w:val="3"/>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 xml:space="preserve">The White House. (2015). The state of licensing: A report on the future of licensing in America. </w:t>
      </w:r>
      <w:hyperlink r:id="rId15">
        <w:r>
          <w:rPr>
            <w:rFonts w:ascii="Proxima Nova" w:hAnsi="Proxima Nova" w:eastAsia="Proxima Nova" w:cs="Proxima Nova"/>
            <w:color w:val="1155CC"/>
            <w:sz w:val="20"/>
            <w:szCs w:val="20"/>
            <w:u w:val="single"/>
          </w:rPr>
          <w:t>https://obamawhitehouse.archives.gov/sites/default/files/docs/licensing_report_final_nonembargo.pdf</w:t>
        </w:r>
      </w:hyperlink>
    </w:p>
    <w:p w:rsidR="00A96836" w:rsidRDefault="00D53F18" w14:paraId="00000097" w14:textId="77777777">
      <w:pPr>
        <w:numPr>
          <w:ilvl w:val="0"/>
          <w:numId w:val="3"/>
        </w:numPr>
        <w:spacing w:line="240" w:lineRule="auto"/>
        <w:rPr>
          <w:rFonts w:ascii="Proxima Nova" w:hAnsi="Proxima Nova" w:eastAsia="Proxima Nova" w:cs="Proxima Nova"/>
          <w:sz w:val="20"/>
          <w:szCs w:val="20"/>
        </w:rPr>
      </w:pPr>
      <w:r>
        <w:rPr>
          <w:rFonts w:ascii="Proxima Nova" w:hAnsi="Proxima Nova" w:eastAsia="Proxima Nova" w:cs="Proxima Nova"/>
          <w:sz w:val="20"/>
          <w:szCs w:val="20"/>
        </w:rPr>
        <w:t>American Society for Clinical Pathology. (n.d.). State licensure for laboratory professionals: A position statement. https://www.ascp.org/content/docs/default-source/policy-statements/ascp-pdft-pp-state-lic-lab.pdf?sfvrsn=0&amp;srsltid=AfmBOooPsyQnmM04PwYQBvUzzdbrcf9I74gYlcPYACZu602Gyf5l45x3</w:t>
      </w:r>
    </w:p>
    <w:p w:rsidR="00A96836" w:rsidRDefault="00A96836" w14:paraId="00000098" w14:textId="77777777">
      <w:pPr>
        <w:spacing w:line="240" w:lineRule="auto"/>
        <w:ind w:left="720"/>
        <w:rPr>
          <w:rFonts w:ascii="Proxima Nova" w:hAnsi="Proxima Nova" w:eastAsia="Proxima Nova" w:cs="Proxima Nova"/>
          <w:sz w:val="20"/>
          <w:szCs w:val="20"/>
        </w:rPr>
      </w:pPr>
    </w:p>
    <w:sectPr w:rsidR="00A96836">
      <w:pgSz w:w="12240" w:h="15840" w:orient="portrait"/>
      <w:pgMar w:top="720" w:right="1440" w:bottom="99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charset w:val="00"/>
    <w:family w:val="auto"/>
    <w:pitch w:val="default"/>
    <w:embedRegular w:fontKey="{EE12CAB0-CAA2-4092-9C1F-6C5D3C5CC6F3}" r:id="rId1"/>
    <w:embedBold w:fontKey="{7ABD61EE-4D62-4EE4-8145-9322CA6E1BA4}" r:id="rId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9CBDBA5-5A84-4C45-862B-D37A339E94E9}" r:id="rId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35617B45-F6E0-4539-A7F7-76F7E4FB0FD7}" r:id="rId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246"/>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85F56A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980E8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BE43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F3043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DB349B"/>
    <w:multiLevelType w:val="multilevel"/>
    <w:tmpl w:val="FFFFFFFF"/>
    <w:lvl w:ilvl="0">
      <w:start w:val="1"/>
      <w:numFmt w:val="bullet"/>
      <w:lvlText w:val="■"/>
      <w:lvlJc w:val="left"/>
      <w:pPr>
        <w:ind w:left="720" w:hanging="360"/>
      </w:pPr>
      <w:rPr>
        <w:color w:val="6194B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E74B9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146F0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B7D77E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7527073">
    <w:abstractNumId w:val="5"/>
  </w:num>
  <w:num w:numId="2" w16cid:durableId="702092437">
    <w:abstractNumId w:val="8"/>
  </w:num>
  <w:num w:numId="3" w16cid:durableId="824589565">
    <w:abstractNumId w:val="7"/>
  </w:num>
  <w:num w:numId="4" w16cid:durableId="1405182711">
    <w:abstractNumId w:val="2"/>
  </w:num>
  <w:num w:numId="5" w16cid:durableId="12269955">
    <w:abstractNumId w:val="4"/>
  </w:num>
  <w:num w:numId="6" w16cid:durableId="1884906088">
    <w:abstractNumId w:val="0"/>
  </w:num>
  <w:num w:numId="7" w16cid:durableId="1859345230">
    <w:abstractNumId w:val="6"/>
  </w:num>
  <w:num w:numId="8" w16cid:durableId="1852643875">
    <w:abstractNumId w:val="3"/>
  </w:num>
  <w:num w:numId="9" w16cid:durableId="700983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836"/>
    <w:rsid w:val="00A1114A"/>
    <w:rsid w:val="00A96836"/>
    <w:rsid w:val="00D53F18"/>
    <w:rsid w:val="0D461A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563044B1-E4D5-4088-AE60-92F82081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secure.okcollegestart.org/Career_Planning/Career_Cluster_Profile/ClusterArticle.aspx?articleId=GjDPKvANJBKpRQmul4cTEQXAP3DPAXXAP3DPAX&amp;cId=pDIrZb607e7tqX40N3twvwXAP3DPAXXAP3DPAX&amp;sectionId=3&amp;catName=Employment%20Trends" TargetMode="External" Id="rId13" /><Relationship Type="http://schemas.openxmlformats.org/officeDocument/2006/relationships/settings" Target="settings.xml" Id="rId3" /><Relationship Type="http://schemas.openxmlformats.org/officeDocument/2006/relationships/hyperlink" Target="https://doi.org/10.1093/ajcp/112.5.597"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hyperlink" Target="https://www.ascp.org/content/docs/default-source/policy-statements/ascp-pdft-pp-state-lic-lab.pdf?sfvrsn=0&amp;srsltid=AfmBOooPsyQnmM04PwYQBvUzzdbrcf9I74gYlcPYACZu602Gyf5l45x3" TargetMode="External" Id="rId6" /><Relationship Type="http://schemas.openxmlformats.org/officeDocument/2006/relationships/hyperlink" Target="https://cdn.ymaws.com/www.pathassist.org/resource/resmgr/docs/Scope_of_Practice_-_2024-05.pdf" TargetMode="External" Id="rId5" /><Relationship Type="http://schemas.openxmlformats.org/officeDocument/2006/relationships/hyperlink" Target="https://obamawhitehouse.archives.gov/sites/default/files/docs/licensing_report_final_nonembargo.pdf" TargetMode="External" Id="rId15" /><Relationship Type="http://schemas.openxmlformats.org/officeDocument/2006/relationships/webSettings" Target="webSettings.xml" Id="rId4" /><Relationship Type="http://schemas.openxmlformats.org/officeDocument/2006/relationships/hyperlink" Target="https://doi.org/10.5858/arpa.2014-0335-ED" TargetMode="External" Id="Rbfcf49e74fd145f0" /><Relationship Type="http://schemas.openxmlformats.org/officeDocument/2006/relationships/hyperlink" Target="https://doi.org/10.3322/caac.20068" TargetMode="External" Id="Rc9ae5208dde74656" /><Relationship Type="http://schemas.openxmlformats.org/officeDocument/2006/relationships/hyperlink" Target="https://www.redalyc.org/journal/3935/393550709010/html/" TargetMode="External" Id="R3ffbea9b5fad4f07" /><Relationship Type="http://schemas.openxmlformats.org/officeDocument/2006/relationships/hyperlink" Target="https://doi.org/10.5858/2006-130-604-DEIAP" TargetMode="External" Id="Re4c3718eb9e0410b" /><Relationship Type="http://schemas.openxmlformats.org/officeDocument/2006/relationships/hyperlink" Target="https://doi.org/10.5858/2005-129-459-PSIAPM" TargetMode="External" Id="R6fd90c7c5bf94b51" /><Relationship Type="http://schemas.openxmlformats.org/officeDocument/2006/relationships/hyperlink" Target="https://doi.org/10.5858/arpa.2021-0351-RA" TargetMode="External" Id="Reab389e3b9c64fef"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Arianna Rubinetti</lastModifiedBy>
  <revision>2</revision>
  <dcterms:created xsi:type="dcterms:W3CDTF">2025-11-20T17:15:00.0000000Z</dcterms:created>
  <dcterms:modified xsi:type="dcterms:W3CDTF">2025-11-20T17:16:35.9707541Z</dcterms:modified>
</coreProperties>
</file>